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4F4DA720"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w:t>
      </w:r>
      <w:r w:rsidR="00983243">
        <w:rPr>
          <w:rStyle w:val="normaltextrun"/>
          <w:rFonts w:ascii="Arial" w:hAnsi="Arial" w:cs="Arial"/>
          <w:b/>
          <w:bCs/>
          <w:sz w:val="28"/>
          <w:szCs w:val="28"/>
          <w:lang w:val="en-GB"/>
        </w:rPr>
        <w:t>1</w:t>
      </w:r>
      <w:r w:rsidR="00111F10">
        <w:rPr>
          <w:rStyle w:val="normaltextrun"/>
          <w:rFonts w:ascii="Arial" w:hAnsi="Arial" w:cs="Arial"/>
          <w:b/>
          <w:bCs/>
          <w:sz w:val="28"/>
          <w:szCs w:val="28"/>
          <w:lang w:val="en-GB"/>
        </w:rPr>
        <w:t>2</w:t>
      </w:r>
      <w:r w:rsidR="00983243">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CF630A">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0C4CC0" w:rsidRPr="00440882">
        <w:rPr>
          <w:rStyle w:val="normaltextrun"/>
          <w:rFonts w:ascii="Arial" w:hAnsi="Arial" w:cs="Arial"/>
          <w:b/>
          <w:bCs/>
          <w:sz w:val="28"/>
          <w:szCs w:val="28"/>
          <w:lang w:val="en-GB"/>
        </w:rPr>
        <w:t>2</w:t>
      </w:r>
      <w:r w:rsidR="00F1023E">
        <w:rPr>
          <w:rStyle w:val="normaltextrun"/>
          <w:rFonts w:ascii="Arial" w:hAnsi="Arial" w:cs="Arial"/>
          <w:b/>
          <w:bCs/>
          <w:sz w:val="28"/>
          <w:szCs w:val="28"/>
          <w:lang w:val="en-GB"/>
        </w:rPr>
        <w:t>3</w:t>
      </w:r>
      <w:r w:rsidR="000C4CC0" w:rsidRPr="00440882">
        <w:rPr>
          <w:rStyle w:val="normaltextrun"/>
          <w:rFonts w:ascii="Arial" w:hAnsi="Arial" w:cs="Arial"/>
          <w:b/>
          <w:bCs/>
          <w:sz w:val="28"/>
          <w:szCs w:val="28"/>
          <w:lang w:val="en-GB"/>
        </w:rPr>
        <w:t>0</w:t>
      </w:r>
      <w:r w:rsidR="007F779F">
        <w:rPr>
          <w:rStyle w:val="normaltextrun"/>
          <w:rFonts w:ascii="Arial" w:hAnsi="Arial" w:cs="Arial"/>
          <w:b/>
          <w:bCs/>
          <w:sz w:val="28"/>
          <w:szCs w:val="28"/>
          <w:lang w:val="en-GB"/>
        </w:rPr>
        <w:t>0865</w:t>
      </w:r>
    </w:p>
    <w:p w14:paraId="6FA932AD" w14:textId="47BF455A" w:rsidR="0075505C" w:rsidRPr="00F1023E" w:rsidRDefault="00F1023E" w:rsidP="0075505C">
      <w:pPr>
        <w:pStyle w:val="paragraph"/>
        <w:spacing w:before="0" w:beforeAutospacing="0" w:after="0" w:afterAutospacing="0"/>
        <w:textAlignment w:val="baseline"/>
        <w:rPr>
          <w:rFonts w:ascii="Segoe UI" w:hAnsi="Segoe UI" w:cs="Segoe UI"/>
          <w:sz w:val="18"/>
          <w:szCs w:val="18"/>
          <w:lang w:val="en-US"/>
        </w:rPr>
      </w:pPr>
      <w:r w:rsidRPr="00F1023E">
        <w:rPr>
          <w:rFonts w:ascii="Arial" w:hAnsi="Arial" w:cs="Arial"/>
          <w:b/>
          <w:bCs/>
          <w:sz w:val="28"/>
          <w:szCs w:val="28"/>
          <w:lang w:val="en-US"/>
        </w:rPr>
        <w:t>Athens, Greece, February 27th – March 3rd, 2023</w:t>
      </w:r>
    </w:p>
    <w:p w14:paraId="74DE7E4E" w14:textId="77777777" w:rsidR="00842220" w:rsidRPr="00F1023E" w:rsidRDefault="00842220" w:rsidP="00842220">
      <w:pPr>
        <w:pBdr>
          <w:top w:val="single" w:sz="4" w:space="1" w:color="auto"/>
        </w:pBdr>
        <w:spacing w:after="0"/>
        <w:jc w:val="left"/>
        <w:rPr>
          <w:b/>
          <w:kern w:val="2"/>
          <w:lang w:eastAsia="zh-CN"/>
        </w:rPr>
      </w:pPr>
    </w:p>
    <w:p w14:paraId="16A07E69" w14:textId="23EC456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2A3153">
        <w:rPr>
          <w:b/>
          <w:kern w:val="2"/>
          <w:sz w:val="24"/>
          <w:lang w:eastAsia="zh-CN"/>
        </w:rPr>
        <w:t>1.1</w:t>
      </w:r>
      <w:r w:rsidR="005D40BF">
        <w:rPr>
          <w:b/>
          <w:kern w:val="2"/>
          <w:sz w:val="24"/>
          <w:lang w:eastAsia="zh-CN"/>
        </w:rPr>
        <w:t>.</w:t>
      </w:r>
      <w:r w:rsidR="00CF630A">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866D4F6"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B3F13" w:rsidRPr="00AB3F13">
        <w:rPr>
          <w:b/>
          <w:kern w:val="2"/>
          <w:sz w:val="24"/>
          <w:lang w:eastAsia="zh-CN"/>
        </w:rPr>
        <w:t>Discussion on unified TCI framework extension for multi-TRP</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604F42DF" w:rsidR="00A67D73" w:rsidRPr="007B6264" w:rsidRDefault="007B6264" w:rsidP="0037255A">
      <w:pPr>
        <w:rPr>
          <w:rFonts w:eastAsia="MS Mincho"/>
          <w:iCs/>
          <w:sz w:val="20"/>
          <w:lang w:eastAsia="ja-JP"/>
        </w:rPr>
      </w:pPr>
      <w:r>
        <w:rPr>
          <w:sz w:val="20"/>
          <w:szCs w:val="20"/>
        </w:rPr>
        <w:t>In RAN#94e, the Rel-18 WID of MIMO evolution for downlink and uplink is approved</w:t>
      </w:r>
      <w:r w:rsidR="000C5129">
        <w:rPr>
          <w:sz w:val="20"/>
          <w:szCs w:val="20"/>
        </w:rPr>
        <w:t xml:space="preserve"> [1]</w:t>
      </w:r>
      <w:r>
        <w:rPr>
          <w:sz w:val="20"/>
          <w:szCs w:val="20"/>
        </w:rPr>
        <w:t xml:space="preserve">. </w:t>
      </w:r>
      <w:r w:rsidR="00915E38">
        <w:rPr>
          <w:sz w:val="20"/>
          <w:szCs w:val="20"/>
        </w:rPr>
        <w:t>R</w:t>
      </w:r>
      <w:r>
        <w:rPr>
          <w:sz w:val="20"/>
          <w:szCs w:val="20"/>
        </w:rPr>
        <w:t xml:space="preserve">elevant </w:t>
      </w:r>
      <w:r w:rsidRPr="00042BD0">
        <w:rPr>
          <w:sz w:val="20"/>
          <w:szCs w:val="20"/>
        </w:rPr>
        <w:t xml:space="preserve">objectives </w:t>
      </w:r>
      <w:r>
        <w:rPr>
          <w:sz w:val="20"/>
          <w:szCs w:val="20"/>
        </w:rPr>
        <w:t xml:space="preserve">of unified TCI framework extension </w:t>
      </w:r>
      <w:r w:rsidRPr="00042BD0">
        <w:rPr>
          <w:sz w:val="20"/>
          <w:szCs w:val="20"/>
        </w:rPr>
        <w:t>are highlighted as below</w:t>
      </w:r>
      <w:r>
        <w:rPr>
          <w:rFonts w:hint="eastAsia"/>
          <w:iCs/>
          <w:sz w:val="20"/>
          <w:lang w:eastAsia="zh-CN"/>
        </w:rPr>
        <w:t>.</w:t>
      </w:r>
    </w:p>
    <w:tbl>
      <w:tblPr>
        <w:tblStyle w:val="ae"/>
        <w:tblW w:w="0" w:type="auto"/>
        <w:tblLook w:val="04A0" w:firstRow="1" w:lastRow="0" w:firstColumn="1" w:lastColumn="0" w:noHBand="0" w:noVBand="1"/>
      </w:tblPr>
      <w:tblGrid>
        <w:gridCol w:w="9307"/>
      </w:tblGrid>
      <w:tr w:rsidR="00A97476" w14:paraId="2B16F8B0" w14:textId="77777777" w:rsidTr="00A97476">
        <w:tc>
          <w:tcPr>
            <w:tcW w:w="9307" w:type="dxa"/>
          </w:tcPr>
          <w:p w14:paraId="162CC000" w14:textId="77777777" w:rsidR="007B6264" w:rsidRPr="007B6264" w:rsidRDefault="007B6264" w:rsidP="007B6264">
            <w:pPr>
              <w:numPr>
                <w:ilvl w:val="0"/>
                <w:numId w:val="34"/>
              </w:numPr>
              <w:overflowPunct w:val="0"/>
              <w:spacing w:after="60"/>
              <w:jc w:val="left"/>
              <w:textAlignment w:val="baseline"/>
              <w:rPr>
                <w:bCs/>
                <w:sz w:val="20"/>
                <w:szCs w:val="20"/>
              </w:rPr>
            </w:pPr>
            <w:r w:rsidRPr="007B6264">
              <w:rPr>
                <w:bCs/>
                <w:sz w:val="20"/>
                <w:szCs w:val="20"/>
                <w:highlight w:val="yellow"/>
              </w:rPr>
              <w:t>Specify extension of Rel-17 Unified TCI framework for indication of multiple DL and UL TCI states focusing on multi-TRP use case, using Rel-17 unified TCI framework.</w:t>
            </w:r>
          </w:p>
          <w:p w14:paraId="4DCE8994" w14:textId="77777777" w:rsidR="007B6264" w:rsidRPr="007B6264" w:rsidRDefault="007B6264" w:rsidP="007B6264">
            <w:pPr>
              <w:numPr>
                <w:ilvl w:val="0"/>
                <w:numId w:val="35"/>
              </w:numPr>
              <w:overflowPunct w:val="0"/>
              <w:spacing w:after="60"/>
              <w:textAlignment w:val="baseline"/>
              <w:rPr>
                <w:bCs/>
                <w:sz w:val="20"/>
                <w:szCs w:val="20"/>
              </w:rPr>
            </w:pPr>
            <w:r w:rsidRPr="007B6264">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780DAD8" w14:textId="77777777" w:rsidR="007B6264" w:rsidRPr="007B6264" w:rsidRDefault="007B6264" w:rsidP="007B6264">
            <w:pPr>
              <w:numPr>
                <w:ilvl w:val="1"/>
                <w:numId w:val="31"/>
              </w:numPr>
              <w:overflowPunct w:val="0"/>
              <w:spacing w:after="60"/>
              <w:textAlignment w:val="baseline"/>
              <w:rPr>
                <w:bCs/>
                <w:sz w:val="20"/>
                <w:szCs w:val="20"/>
              </w:rPr>
            </w:pPr>
            <w:r w:rsidRPr="007B6264">
              <w:rPr>
                <w:bCs/>
                <w:sz w:val="20"/>
                <w:szCs w:val="20"/>
              </w:rPr>
              <w:t>UL precoding indication for PUSCH, where no new codebook is introduced for multi-panel simultaneous transmission</w:t>
            </w:r>
          </w:p>
          <w:p w14:paraId="75584F68" w14:textId="77777777" w:rsidR="007B6264" w:rsidRPr="007B6264" w:rsidRDefault="007B6264" w:rsidP="007B6264">
            <w:pPr>
              <w:numPr>
                <w:ilvl w:val="2"/>
                <w:numId w:val="33"/>
              </w:numPr>
              <w:tabs>
                <w:tab w:val="left" w:pos="1418"/>
              </w:tabs>
              <w:overflowPunct w:val="0"/>
              <w:spacing w:after="60"/>
              <w:textAlignment w:val="baseline"/>
              <w:rPr>
                <w:bCs/>
                <w:sz w:val="20"/>
                <w:szCs w:val="20"/>
              </w:rPr>
            </w:pPr>
            <w:r w:rsidRPr="007B6264">
              <w:rPr>
                <w:bCs/>
                <w:sz w:val="20"/>
                <w:szCs w:val="20"/>
              </w:rPr>
              <w:t>The total number of layers is up to four across all panels and total number of codewords is up to two across all panels, considering single DCI and multi-DCI based multi-TRP operation.</w:t>
            </w:r>
          </w:p>
          <w:p w14:paraId="57EB38CC" w14:textId="77777777" w:rsidR="007B6264" w:rsidRPr="007B6264" w:rsidRDefault="007B6264" w:rsidP="007B6264">
            <w:pPr>
              <w:numPr>
                <w:ilvl w:val="1"/>
                <w:numId w:val="32"/>
              </w:numPr>
              <w:overflowPunct w:val="0"/>
              <w:spacing w:after="60"/>
              <w:textAlignment w:val="baseline"/>
              <w:rPr>
                <w:bCs/>
                <w:sz w:val="20"/>
                <w:szCs w:val="20"/>
              </w:rPr>
            </w:pPr>
            <w:r w:rsidRPr="007B6264">
              <w:rPr>
                <w:bCs/>
                <w:sz w:val="20"/>
                <w:szCs w:val="20"/>
                <w:highlight w:val="yellow"/>
              </w:rPr>
              <w:t>UL beam indication for PUCCH/PUSCH, where unified TCI framework extension in objective 2 is assumed, considering single DCI and multi-DCI based multi-TRP operation</w:t>
            </w:r>
          </w:p>
          <w:p w14:paraId="75EED93A" w14:textId="77777777" w:rsidR="007B6264" w:rsidRPr="007B6264" w:rsidRDefault="007B6264" w:rsidP="007B6264">
            <w:pPr>
              <w:numPr>
                <w:ilvl w:val="2"/>
                <w:numId w:val="33"/>
              </w:numPr>
              <w:tabs>
                <w:tab w:val="left" w:pos="1418"/>
              </w:tabs>
              <w:overflowPunct w:val="0"/>
              <w:spacing w:after="60"/>
              <w:textAlignment w:val="baseline"/>
              <w:rPr>
                <w:bCs/>
                <w:sz w:val="20"/>
                <w:szCs w:val="20"/>
              </w:rPr>
            </w:pPr>
            <w:r w:rsidRPr="007B6264">
              <w:rPr>
                <w:bCs/>
                <w:sz w:val="20"/>
                <w:szCs w:val="20"/>
              </w:rPr>
              <w:t>For the case of multi-DCI based multi-TRP operation, only PUSCH+PUSCH, or PUCCH+PUCCH is transmitted across two panels in a same CC.</w:t>
            </w:r>
          </w:p>
          <w:p w14:paraId="67106E38" w14:textId="77777777" w:rsidR="007B6264" w:rsidRPr="007B6264" w:rsidRDefault="007B6264" w:rsidP="007B6264">
            <w:pPr>
              <w:numPr>
                <w:ilvl w:val="0"/>
                <w:numId w:val="36"/>
              </w:numPr>
              <w:overflowPunct w:val="0"/>
              <w:spacing w:after="60"/>
              <w:textAlignment w:val="baseline"/>
              <w:rPr>
                <w:bCs/>
                <w:sz w:val="20"/>
                <w:szCs w:val="20"/>
              </w:rPr>
            </w:pPr>
            <w:r w:rsidRPr="007B6264">
              <w:rPr>
                <w:bCs/>
                <w:sz w:val="20"/>
                <w:szCs w:val="20"/>
              </w:rPr>
              <w:t xml:space="preserve">Study, and if justified, specify the following </w:t>
            </w:r>
          </w:p>
          <w:p w14:paraId="7C6146C3" w14:textId="77777777" w:rsidR="007B6264" w:rsidRPr="007B6264" w:rsidRDefault="007B6264" w:rsidP="007B6264">
            <w:pPr>
              <w:numPr>
                <w:ilvl w:val="1"/>
                <w:numId w:val="31"/>
              </w:numPr>
              <w:overflowPunct w:val="0"/>
              <w:spacing w:after="60"/>
              <w:textAlignment w:val="baseline"/>
              <w:rPr>
                <w:bCs/>
                <w:sz w:val="20"/>
                <w:szCs w:val="20"/>
              </w:rPr>
            </w:pPr>
            <w:r w:rsidRPr="007B6264">
              <w:rPr>
                <w:bCs/>
                <w:sz w:val="20"/>
                <w:szCs w:val="20"/>
              </w:rPr>
              <w:t xml:space="preserve">Two TAs for UL multi-DCI for multi-TRP operation </w:t>
            </w:r>
          </w:p>
          <w:p w14:paraId="3AE4A0AD" w14:textId="77777777" w:rsidR="007B6264" w:rsidRPr="007B6264" w:rsidRDefault="007B6264" w:rsidP="007B6264">
            <w:pPr>
              <w:numPr>
                <w:ilvl w:val="1"/>
                <w:numId w:val="31"/>
              </w:numPr>
              <w:overflowPunct w:val="0"/>
              <w:spacing w:after="60"/>
              <w:textAlignment w:val="baseline"/>
              <w:rPr>
                <w:bCs/>
                <w:sz w:val="20"/>
                <w:szCs w:val="20"/>
              </w:rPr>
            </w:pPr>
            <w:r w:rsidRPr="007B6264">
              <w:rPr>
                <w:bCs/>
                <w:sz w:val="20"/>
                <w:szCs w:val="20"/>
                <w:highlight w:val="yellow"/>
              </w:rPr>
              <w:t>Power control for UL single DCI for multi-TRP operation where unified TCI framework extension in objective 2 is assumed.</w:t>
            </w:r>
          </w:p>
          <w:p w14:paraId="199CAFF5" w14:textId="764CF975" w:rsidR="00A97476" w:rsidRPr="007B6264" w:rsidRDefault="007B6264" w:rsidP="007B6264">
            <w:pPr>
              <w:overflowPunct w:val="0"/>
              <w:spacing w:after="60"/>
              <w:ind w:left="720"/>
              <w:textAlignment w:val="baseline"/>
              <w:rPr>
                <w:bCs/>
                <w:sz w:val="18"/>
                <w:szCs w:val="18"/>
              </w:rPr>
            </w:pPr>
            <w:r w:rsidRPr="007B6264">
              <w:rPr>
                <w:bCs/>
                <w:sz w:val="20"/>
                <w:szCs w:val="20"/>
              </w:rPr>
              <w:t>For the case of simultaneous UL transmission from multiple panels, the operation will only be limited to the objective 6 scenarios.</w:t>
            </w:r>
          </w:p>
        </w:tc>
      </w:tr>
    </w:tbl>
    <w:p w14:paraId="2DDA67A8" w14:textId="66DEE6ED" w:rsidR="00303144" w:rsidRDefault="00915E38" w:rsidP="00A17B47">
      <w:pPr>
        <w:rPr>
          <w:iCs/>
          <w:sz w:val="20"/>
          <w:lang w:eastAsia="zh-CN"/>
        </w:rPr>
      </w:pPr>
      <w:r>
        <w:rPr>
          <w:iCs/>
          <w:sz w:val="20"/>
          <w:lang w:eastAsia="zh-CN"/>
        </w:rPr>
        <w:t xml:space="preserve">For </w:t>
      </w:r>
      <w:r w:rsidR="00844A94">
        <w:rPr>
          <w:iCs/>
          <w:sz w:val="20"/>
          <w:lang w:eastAsia="zh-CN"/>
        </w:rPr>
        <w:t xml:space="preserve">discussion </w:t>
      </w:r>
      <w:r>
        <w:rPr>
          <w:rFonts w:hint="eastAsia"/>
          <w:iCs/>
          <w:sz w:val="20"/>
          <w:lang w:eastAsia="zh-CN"/>
        </w:rPr>
        <w:t>under</w:t>
      </w:r>
      <w:r>
        <w:rPr>
          <w:iCs/>
          <w:sz w:val="20"/>
          <w:lang w:eastAsia="zh-CN"/>
        </w:rPr>
        <w:t xml:space="preserve"> </w:t>
      </w:r>
      <w:r>
        <w:rPr>
          <w:rFonts w:hint="eastAsia"/>
          <w:iCs/>
          <w:sz w:val="20"/>
          <w:lang w:eastAsia="zh-CN"/>
        </w:rPr>
        <w:t>this</w:t>
      </w:r>
      <w:r>
        <w:rPr>
          <w:iCs/>
          <w:sz w:val="20"/>
          <w:lang w:eastAsia="zh-CN"/>
        </w:rPr>
        <w:t xml:space="preserve"> agenda item, </w:t>
      </w:r>
      <w:r w:rsidR="0061707D">
        <w:rPr>
          <w:iCs/>
          <w:sz w:val="20"/>
          <w:lang w:eastAsia="zh-CN"/>
        </w:rPr>
        <w:t xml:space="preserve">multiple </w:t>
      </w:r>
      <w:r w:rsidR="00694445">
        <w:rPr>
          <w:iCs/>
          <w:sz w:val="20"/>
          <w:lang w:eastAsia="zh-CN"/>
        </w:rPr>
        <w:t xml:space="preserve">issues are </w:t>
      </w:r>
      <w:r w:rsidR="00844A94">
        <w:rPr>
          <w:iCs/>
          <w:sz w:val="20"/>
          <w:lang w:eastAsia="zh-CN"/>
        </w:rPr>
        <w:t>summarized in FL’s summary [</w:t>
      </w:r>
      <w:r w:rsidR="000C5129">
        <w:rPr>
          <w:iCs/>
          <w:sz w:val="20"/>
          <w:lang w:eastAsia="zh-CN"/>
        </w:rPr>
        <w:t>2</w:t>
      </w:r>
      <w:r w:rsidR="00844A94">
        <w:rPr>
          <w:iCs/>
          <w:sz w:val="20"/>
          <w:lang w:eastAsia="zh-CN"/>
        </w:rPr>
        <w:t>] b</w:t>
      </w:r>
      <w:r w:rsidR="00844A94">
        <w:rPr>
          <w:rFonts w:hint="eastAsia"/>
          <w:iCs/>
          <w:sz w:val="20"/>
          <w:lang w:eastAsia="zh-CN"/>
        </w:rPr>
        <w:t>ase</w:t>
      </w:r>
      <w:r w:rsidR="00844A94">
        <w:rPr>
          <w:iCs/>
          <w:sz w:val="20"/>
          <w:lang w:eastAsia="zh-CN"/>
        </w:rPr>
        <w:t xml:space="preserve">d on </w:t>
      </w:r>
      <w:r w:rsidR="00EF1EE4">
        <w:rPr>
          <w:iCs/>
          <w:sz w:val="20"/>
          <w:lang w:eastAsia="zh-CN"/>
        </w:rPr>
        <w:t xml:space="preserve">latest </w:t>
      </w:r>
      <w:r w:rsidR="00844A94" w:rsidRPr="00303144">
        <w:rPr>
          <w:iCs/>
          <w:sz w:val="20"/>
          <w:lang w:eastAsia="zh-CN"/>
        </w:rPr>
        <w:t>contributions from companie</w:t>
      </w:r>
      <w:r w:rsidR="00844A94">
        <w:rPr>
          <w:iCs/>
          <w:sz w:val="20"/>
          <w:lang w:eastAsia="zh-CN"/>
        </w:rPr>
        <w:t>s</w:t>
      </w:r>
      <w:r w:rsidR="00303144">
        <w:rPr>
          <w:iCs/>
          <w:sz w:val="20"/>
          <w:lang w:eastAsia="zh-CN"/>
        </w:rPr>
        <w:t xml:space="preserve">. </w:t>
      </w:r>
    </w:p>
    <w:tbl>
      <w:tblPr>
        <w:tblStyle w:val="ae"/>
        <w:tblW w:w="0" w:type="auto"/>
        <w:tblLook w:val="04A0" w:firstRow="1" w:lastRow="0" w:firstColumn="1" w:lastColumn="0" w:noHBand="0" w:noVBand="1"/>
      </w:tblPr>
      <w:tblGrid>
        <w:gridCol w:w="9307"/>
      </w:tblGrid>
      <w:tr w:rsidR="00303144" w14:paraId="16E447E4" w14:textId="77777777" w:rsidTr="00303144">
        <w:tc>
          <w:tcPr>
            <w:tcW w:w="9307" w:type="dxa"/>
          </w:tcPr>
          <w:p w14:paraId="4EA6B7D7" w14:textId="77777777" w:rsidR="00303144" w:rsidRDefault="00303144" w:rsidP="00303144">
            <w:pPr>
              <w:pStyle w:val="afa"/>
              <w:numPr>
                <w:ilvl w:val="0"/>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CE78DEB" w14:textId="77777777" w:rsidR="00303144" w:rsidRDefault="00303144" w:rsidP="00303144">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0A3C4FE9" w14:textId="77777777" w:rsidR="00303144" w:rsidRDefault="00303144" w:rsidP="00303144">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46D24189" w14:textId="77777777" w:rsidR="00303144" w:rsidRDefault="00303144" w:rsidP="00303144">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0B28FED6" w14:textId="77777777" w:rsidR="00303144" w:rsidRDefault="00303144" w:rsidP="00303144">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sz w:val="20"/>
                <w:szCs w:val="20"/>
              </w:rPr>
              <w:t>Issue 4 – UL power control for UL MTRP</w:t>
            </w:r>
          </w:p>
          <w:p w14:paraId="3EC517F5" w14:textId="77777777" w:rsidR="00303144" w:rsidRDefault="00303144" w:rsidP="00303144">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3A5CD857" w14:textId="005BD7D8" w:rsidR="00303144" w:rsidRPr="00303144" w:rsidRDefault="00303144" w:rsidP="00A17B47">
            <w:pPr>
              <w:pStyle w:val="afa"/>
              <w:numPr>
                <w:ilvl w:val="1"/>
                <w:numId w:val="23"/>
              </w:numPr>
              <w:suppressAutoHyphens/>
              <w:snapToGrid w:val="0"/>
              <w:spacing w:line="288" w:lineRule="auto"/>
              <w:contextualSpacing/>
              <w:jc w:val="left"/>
              <w:rPr>
                <w:rFonts w:ascii="Times New Roman" w:hAnsi="Times New Roman" w:cs="Times New Roman"/>
                <w:sz w:val="20"/>
                <w:szCs w:val="20"/>
              </w:rPr>
            </w:pPr>
            <w:r w:rsidRPr="00452FC1">
              <w:rPr>
                <w:rFonts w:ascii="Times New Roman" w:hAnsi="Times New Roman" w:cs="Times New Roman"/>
                <w:sz w:val="20"/>
                <w:szCs w:val="20"/>
                <w:highlight w:val="yellow"/>
              </w:rPr>
              <w:t>Issue 6 – Beam reporting and beam failure recovery</w:t>
            </w:r>
          </w:p>
        </w:tc>
      </w:tr>
    </w:tbl>
    <w:p w14:paraId="11A70C33" w14:textId="7AF6BC3D" w:rsidR="007B6264" w:rsidRPr="000F2BB4" w:rsidRDefault="007B6264" w:rsidP="007B6264">
      <w:pPr>
        <w:pStyle w:val="a3"/>
        <w:rPr>
          <w:rFonts w:eastAsia="宋体"/>
          <w:lang w:eastAsia="zh-CN"/>
        </w:rPr>
      </w:pPr>
      <w:r>
        <w:rPr>
          <w:rFonts w:eastAsia="宋体"/>
          <w:lang w:eastAsia="zh-CN"/>
        </w:rPr>
        <w:t xml:space="preserve">In this contribution, we mainly present our views on </w:t>
      </w:r>
      <w:r w:rsidR="00C85355">
        <w:rPr>
          <w:rFonts w:eastAsia="宋体"/>
          <w:lang w:eastAsia="zh-CN"/>
        </w:rPr>
        <w:t xml:space="preserve">the last </w:t>
      </w:r>
      <w:r w:rsidR="00915E38">
        <w:rPr>
          <w:rFonts w:eastAsia="宋体"/>
          <w:lang w:eastAsia="zh-CN"/>
        </w:rPr>
        <w:t>issue</w:t>
      </w:r>
      <w:r w:rsidR="00835943">
        <w:rPr>
          <w:rFonts w:eastAsia="宋体"/>
          <w:lang w:eastAsia="zh-CN"/>
        </w:rPr>
        <w:t xml:space="preserve"> </w:t>
      </w:r>
      <w:r w:rsidR="002458E1">
        <w:rPr>
          <w:rFonts w:eastAsia="宋体" w:hint="eastAsia"/>
          <w:lang w:eastAsia="zh-CN"/>
        </w:rPr>
        <w:t>with</w:t>
      </w:r>
      <w:r w:rsidR="00835943" w:rsidRPr="00835943">
        <w:rPr>
          <w:rFonts w:eastAsia="宋体"/>
          <w:lang w:eastAsia="zh-CN"/>
        </w:rPr>
        <w:tab/>
      </w:r>
      <w:r w:rsidR="002458E1">
        <w:rPr>
          <w:rFonts w:eastAsia="宋体"/>
          <w:lang w:eastAsia="zh-CN"/>
        </w:rPr>
        <w:t xml:space="preserve"> </w:t>
      </w:r>
      <w:r w:rsidR="00835943" w:rsidRPr="00835943">
        <w:rPr>
          <w:rFonts w:eastAsia="宋体"/>
          <w:lang w:eastAsia="zh-CN"/>
        </w:rPr>
        <w:t>TRP-specific</w:t>
      </w:r>
      <w:r w:rsidR="00835943">
        <w:rPr>
          <w:rFonts w:eastAsia="宋体"/>
          <w:lang w:eastAsia="zh-CN"/>
        </w:rPr>
        <w:t xml:space="preserve"> </w:t>
      </w:r>
      <w:r w:rsidR="00835943" w:rsidRPr="00835943">
        <w:rPr>
          <w:rFonts w:eastAsia="宋体"/>
          <w:lang w:eastAsia="zh-CN"/>
        </w:rPr>
        <w:t xml:space="preserve">beam failure recovery </w:t>
      </w:r>
      <w:r w:rsidR="00835943">
        <w:rPr>
          <w:rFonts w:eastAsia="宋体"/>
          <w:lang w:eastAsia="zh-CN"/>
        </w:rPr>
        <w:t>(</w:t>
      </w:r>
      <w:r w:rsidR="00C85355">
        <w:rPr>
          <w:rFonts w:eastAsia="宋体"/>
          <w:lang w:eastAsia="zh-CN"/>
        </w:rPr>
        <w:t>BFR</w:t>
      </w:r>
      <w:r w:rsidR="00835943">
        <w:rPr>
          <w:rFonts w:eastAsia="宋体"/>
          <w:lang w:eastAsia="zh-CN"/>
        </w:rPr>
        <w:t>)</w:t>
      </w:r>
      <w:r>
        <w:rPr>
          <w:rFonts w:eastAsia="宋体"/>
          <w:lang w:eastAsia="zh-CN"/>
        </w:rPr>
        <w:t xml:space="preserve">. </w:t>
      </w:r>
    </w:p>
    <w:p w14:paraId="3706D539" w14:textId="2F678526" w:rsidR="007B6264" w:rsidRPr="00B90284" w:rsidRDefault="007B6264" w:rsidP="007B6264">
      <w:pPr>
        <w:pStyle w:val="1"/>
        <w:spacing w:before="80" w:after="80"/>
        <w:ind w:left="431" w:hanging="431"/>
        <w:rPr>
          <w:rFonts w:ascii="Arial" w:hAnsi="Arial" w:cs="Arial"/>
          <w:lang w:eastAsia="zh-CN"/>
        </w:rPr>
      </w:pPr>
      <w:r w:rsidRPr="006D332B">
        <w:rPr>
          <w:rFonts w:ascii="Arial" w:hAnsi="Arial" w:cs="Arial"/>
          <w:lang w:eastAsia="zh-CN"/>
        </w:rPr>
        <w:t xml:space="preserve">TRP-specific </w:t>
      </w:r>
      <w:r>
        <w:rPr>
          <w:rFonts w:ascii="Arial" w:hAnsi="Arial" w:cs="Arial"/>
          <w:lang w:eastAsia="zh-CN"/>
        </w:rPr>
        <w:t>BFR</w:t>
      </w:r>
    </w:p>
    <w:p w14:paraId="24CFD128" w14:textId="015A6076" w:rsidR="00303144" w:rsidRPr="00303144" w:rsidRDefault="00835943" w:rsidP="00A17B47">
      <w:pPr>
        <w:rPr>
          <w:rFonts w:eastAsia="MS Mincho"/>
          <w:iCs/>
          <w:sz w:val="20"/>
          <w:lang w:eastAsia="ja-JP"/>
        </w:rPr>
      </w:pPr>
      <w:r>
        <w:rPr>
          <w:iCs/>
          <w:sz w:val="20"/>
          <w:lang w:eastAsia="ja-JP"/>
        </w:rPr>
        <w:t xml:space="preserve">It has </w:t>
      </w:r>
      <w:r w:rsidR="00C85355">
        <w:rPr>
          <w:iCs/>
          <w:sz w:val="20"/>
          <w:lang w:eastAsia="ja-JP"/>
        </w:rPr>
        <w:t xml:space="preserve">already </w:t>
      </w:r>
      <w:r w:rsidR="00303144">
        <w:rPr>
          <w:iCs/>
          <w:sz w:val="20"/>
          <w:lang w:eastAsia="ja-JP"/>
        </w:rPr>
        <w:t xml:space="preserve">come out an initial agreement </w:t>
      </w:r>
      <w:r w:rsidR="00844A94">
        <w:rPr>
          <w:iCs/>
          <w:sz w:val="20"/>
          <w:lang w:eastAsia="ja-JP"/>
        </w:rPr>
        <w:t xml:space="preserve">in RAN1#110b </w:t>
      </w:r>
      <w:r w:rsidR="00844A94">
        <w:rPr>
          <w:rFonts w:hint="eastAsia"/>
          <w:iCs/>
          <w:sz w:val="20"/>
          <w:lang w:eastAsia="ja-JP"/>
        </w:rPr>
        <w:t>meeti</w:t>
      </w:r>
      <w:r w:rsidR="00844A94">
        <w:rPr>
          <w:iCs/>
          <w:sz w:val="20"/>
          <w:lang w:eastAsia="ja-JP"/>
        </w:rPr>
        <w:t>ng</w:t>
      </w:r>
      <w:r>
        <w:rPr>
          <w:iCs/>
          <w:sz w:val="20"/>
          <w:lang w:eastAsia="ja-JP"/>
        </w:rPr>
        <w:t xml:space="preserve"> on </w:t>
      </w:r>
      <w:r w:rsidRPr="00844A94">
        <w:rPr>
          <w:iCs/>
          <w:sz w:val="20"/>
          <w:lang w:eastAsia="ja-JP"/>
        </w:rPr>
        <w:t>TRP-specific BFR</w:t>
      </w:r>
      <w:r w:rsidR="00844A94">
        <w:rPr>
          <w:iCs/>
          <w:sz w:val="20"/>
          <w:lang w:eastAsia="ja-JP"/>
        </w:rPr>
        <w:t xml:space="preserve"> [</w:t>
      </w:r>
      <w:r w:rsidR="000C5129">
        <w:rPr>
          <w:iCs/>
          <w:sz w:val="20"/>
          <w:lang w:eastAsia="ja-JP"/>
        </w:rPr>
        <w:t>3</w:t>
      </w:r>
      <w:r w:rsidR="00844A94">
        <w:rPr>
          <w:iCs/>
          <w:sz w:val="20"/>
          <w:lang w:eastAsia="ja-JP"/>
        </w:rPr>
        <w:t>],</w:t>
      </w:r>
      <w:r w:rsidR="00303144">
        <w:rPr>
          <w:iCs/>
          <w:sz w:val="20"/>
          <w:lang w:eastAsia="ja-JP"/>
        </w:rPr>
        <w:t xml:space="preserve"> </w:t>
      </w:r>
      <w:r w:rsidR="00844A94">
        <w:rPr>
          <w:iCs/>
          <w:sz w:val="20"/>
          <w:lang w:eastAsia="ja-JP"/>
        </w:rPr>
        <w:t xml:space="preserve">where </w:t>
      </w:r>
      <w:r w:rsidR="00303144">
        <w:rPr>
          <w:iCs/>
          <w:sz w:val="20"/>
          <w:lang w:eastAsia="ja-JP"/>
        </w:rPr>
        <w:t>i</w:t>
      </w:r>
      <w:r w:rsidR="00303144" w:rsidRPr="00303144">
        <w:rPr>
          <w:iCs/>
          <w:sz w:val="20"/>
          <w:lang w:eastAsia="ja-JP"/>
        </w:rPr>
        <w:t>mplicit BFD-RS determination</w:t>
      </w:r>
      <w:r w:rsidR="00303144">
        <w:rPr>
          <w:iCs/>
          <w:sz w:val="20"/>
          <w:lang w:eastAsia="ja-JP"/>
        </w:rPr>
        <w:t xml:space="preserve"> and </w:t>
      </w:r>
      <w:r w:rsidR="00303144" w:rsidRPr="00303144">
        <w:rPr>
          <w:iCs/>
          <w:sz w:val="20"/>
          <w:lang w:eastAsia="ja-JP"/>
        </w:rPr>
        <w:t xml:space="preserve">beam </w:t>
      </w:r>
      <w:r w:rsidR="00303144">
        <w:rPr>
          <w:iCs/>
          <w:sz w:val="20"/>
          <w:lang w:eastAsia="ja-JP"/>
        </w:rPr>
        <w:t xml:space="preserve">update are </w:t>
      </w:r>
      <w:r>
        <w:rPr>
          <w:iCs/>
          <w:sz w:val="20"/>
          <w:lang w:eastAsia="ja-JP"/>
        </w:rPr>
        <w:t>approved</w:t>
      </w:r>
      <w:r w:rsidR="00303144">
        <w:rPr>
          <w:iCs/>
          <w:sz w:val="20"/>
          <w:lang w:eastAsia="ja-JP"/>
        </w:rPr>
        <w:t xml:space="preserve"> </w:t>
      </w:r>
      <w:r w:rsidR="00C85355">
        <w:rPr>
          <w:iCs/>
          <w:sz w:val="20"/>
          <w:lang w:eastAsia="ja-JP"/>
        </w:rPr>
        <w:t>for further study</w:t>
      </w:r>
      <w:r w:rsidR="00303144">
        <w:rPr>
          <w:iCs/>
          <w:sz w:val="20"/>
          <w:lang w:eastAsia="ja-JP"/>
        </w:rPr>
        <w:t>.</w:t>
      </w:r>
    </w:p>
    <w:tbl>
      <w:tblPr>
        <w:tblStyle w:val="ae"/>
        <w:tblpPr w:leftFromText="180" w:rightFromText="180" w:vertAnchor="text" w:horzAnchor="margin" w:tblpY="101"/>
        <w:tblW w:w="0" w:type="auto"/>
        <w:tblLook w:val="04A0" w:firstRow="1" w:lastRow="0" w:firstColumn="1" w:lastColumn="0" w:noHBand="0" w:noVBand="1"/>
      </w:tblPr>
      <w:tblGrid>
        <w:gridCol w:w="9307"/>
      </w:tblGrid>
      <w:tr w:rsidR="009F4F27" w14:paraId="114D9554" w14:textId="77777777" w:rsidTr="009F4F27">
        <w:tc>
          <w:tcPr>
            <w:tcW w:w="9307" w:type="dxa"/>
          </w:tcPr>
          <w:p w14:paraId="53D20BAA" w14:textId="77777777" w:rsidR="009F4F27" w:rsidRPr="00C85355" w:rsidRDefault="009F4F27" w:rsidP="009F4F27">
            <w:pPr>
              <w:rPr>
                <w:rFonts w:eastAsia="PMingLiU"/>
                <w:color w:val="000000"/>
                <w:sz w:val="20"/>
                <w:szCs w:val="20"/>
                <w:highlight w:val="green"/>
                <w:lang w:eastAsia="zh-CN"/>
              </w:rPr>
            </w:pPr>
            <w:r w:rsidRPr="00C85355">
              <w:rPr>
                <w:color w:val="000000"/>
                <w:sz w:val="20"/>
                <w:szCs w:val="20"/>
                <w:highlight w:val="green"/>
                <w:lang w:eastAsia="zh-TW"/>
              </w:rPr>
              <w:t xml:space="preserve">Agreement </w:t>
            </w:r>
            <w:r w:rsidRPr="00C85355">
              <w:rPr>
                <w:color w:val="000000"/>
                <w:sz w:val="20"/>
                <w:szCs w:val="20"/>
                <w:highlight w:val="green"/>
                <w:lang w:eastAsia="zh-CN"/>
              </w:rPr>
              <w:t>(RAN1#110b)</w:t>
            </w:r>
          </w:p>
          <w:p w14:paraId="3C166C00" w14:textId="0B58A9D8" w:rsidR="009F4F27" w:rsidRPr="00C85355" w:rsidRDefault="009F4F27" w:rsidP="009F4F27">
            <w:pPr>
              <w:rPr>
                <w:color w:val="000000"/>
                <w:sz w:val="20"/>
                <w:szCs w:val="20"/>
              </w:rPr>
            </w:pPr>
            <w:r w:rsidRPr="00C85355">
              <w:rPr>
                <w:color w:val="000000"/>
                <w:sz w:val="20"/>
                <w:szCs w:val="20"/>
              </w:rPr>
              <w:t>On unified TCI framework extension, study the following enhancements for:</w:t>
            </w:r>
          </w:p>
          <w:p w14:paraId="4339FD6A" w14:textId="77777777" w:rsidR="009F4F27" w:rsidRPr="00C85355" w:rsidRDefault="009F4F27" w:rsidP="00B43C00">
            <w:pPr>
              <w:pStyle w:val="afa"/>
              <w:numPr>
                <w:ilvl w:val="0"/>
                <w:numId w:val="11"/>
              </w:numPr>
              <w:overflowPunct w:val="0"/>
              <w:autoSpaceDE w:val="0"/>
              <w:autoSpaceDN w:val="0"/>
              <w:adjustRightInd w:val="0"/>
              <w:spacing w:after="180"/>
              <w:contextualSpacing/>
              <w:jc w:val="left"/>
              <w:textAlignment w:val="baseline"/>
              <w:rPr>
                <w:rFonts w:ascii="Times New Roman" w:hAnsi="Times New Roman" w:cs="Times New Roman"/>
                <w:sz w:val="20"/>
                <w:szCs w:val="20"/>
              </w:rPr>
            </w:pPr>
            <w:bookmarkStart w:id="0" w:name="_Hlk125983845"/>
            <w:r w:rsidRPr="00C85355">
              <w:rPr>
                <w:rFonts w:ascii="Times New Roman" w:hAnsi="Times New Roman" w:cs="Times New Roman"/>
                <w:sz w:val="20"/>
                <w:szCs w:val="20"/>
              </w:rPr>
              <w:lastRenderedPageBreak/>
              <w:t>Implicit BFD-RS determination</w:t>
            </w:r>
            <w:bookmarkEnd w:id="0"/>
            <w:r w:rsidRPr="00C85355">
              <w:rPr>
                <w:rFonts w:ascii="Times New Roman" w:hAnsi="Times New Roman" w:cs="Times New Roman"/>
                <w:sz w:val="20"/>
                <w:szCs w:val="20"/>
              </w:rPr>
              <w:t xml:space="preserve"> based on the indicated joint/DL TCI states for S-DCI based MTRP</w:t>
            </w:r>
          </w:p>
          <w:p w14:paraId="22BB94F1" w14:textId="77777777" w:rsidR="009F4F27" w:rsidRPr="006D332B" w:rsidRDefault="009F4F27" w:rsidP="00B43C00">
            <w:pPr>
              <w:pStyle w:val="afa"/>
              <w:numPr>
                <w:ilvl w:val="0"/>
                <w:numId w:val="11"/>
              </w:numPr>
              <w:overflowPunct w:val="0"/>
              <w:autoSpaceDE w:val="0"/>
              <w:autoSpaceDN w:val="0"/>
              <w:adjustRightInd w:val="0"/>
              <w:spacing w:after="180"/>
              <w:contextualSpacing/>
              <w:jc w:val="left"/>
              <w:textAlignment w:val="baseline"/>
            </w:pPr>
            <w:r w:rsidRPr="00C85355">
              <w:rPr>
                <w:rFonts w:ascii="Times New Roman" w:hAnsi="Times New Roman" w:cs="Times New Roman"/>
                <w:sz w:val="20"/>
                <w:szCs w:val="20"/>
              </w:rPr>
              <w:t>Enhancement to beam update after NW response to TRP-specific BFR request</w:t>
            </w:r>
          </w:p>
        </w:tc>
      </w:tr>
    </w:tbl>
    <w:p w14:paraId="512ECC8D" w14:textId="5CE37E37" w:rsidR="00844A94" w:rsidRDefault="00EF1EE4" w:rsidP="00844A94">
      <w:pPr>
        <w:rPr>
          <w:iCs/>
          <w:sz w:val="20"/>
          <w:lang w:eastAsia="ja-JP"/>
        </w:rPr>
      </w:pPr>
      <w:r>
        <w:rPr>
          <w:iCs/>
          <w:sz w:val="20"/>
          <w:lang w:eastAsia="ja-JP"/>
        </w:rPr>
        <w:lastRenderedPageBreak/>
        <w:t>Another i</w:t>
      </w:r>
      <w:r w:rsidR="00694445">
        <w:rPr>
          <w:iCs/>
          <w:sz w:val="20"/>
          <w:lang w:eastAsia="ja-JP"/>
        </w:rPr>
        <w:t xml:space="preserve">ssue </w:t>
      </w:r>
      <w:r>
        <w:rPr>
          <w:iCs/>
          <w:sz w:val="20"/>
          <w:lang w:eastAsia="ja-JP"/>
        </w:rPr>
        <w:t>on</w:t>
      </w:r>
      <w:r w:rsidR="00694445">
        <w:rPr>
          <w:iCs/>
          <w:sz w:val="20"/>
          <w:lang w:eastAsia="ja-JP"/>
        </w:rPr>
        <w:t xml:space="preserve"> </w:t>
      </w:r>
      <w:r w:rsidR="00844A94" w:rsidRPr="00303144">
        <w:rPr>
          <w:iCs/>
          <w:sz w:val="20"/>
          <w:lang w:eastAsia="ja-JP"/>
        </w:rPr>
        <w:t xml:space="preserve">beam reporting for </w:t>
      </w:r>
      <w:r w:rsidR="0061707D">
        <w:rPr>
          <w:iCs/>
          <w:sz w:val="20"/>
          <w:lang w:eastAsia="zh-CN"/>
        </w:rPr>
        <w:t>simultaneous multi-panel transmission (</w:t>
      </w:r>
      <w:proofErr w:type="spellStart"/>
      <w:r w:rsidR="0061707D" w:rsidRPr="0012146A">
        <w:rPr>
          <w:iCs/>
          <w:sz w:val="20"/>
          <w:lang w:eastAsia="zh-CN"/>
        </w:rPr>
        <w:t>STxMP</w:t>
      </w:r>
      <w:proofErr w:type="spellEnd"/>
      <w:r w:rsidR="0061707D">
        <w:rPr>
          <w:iCs/>
          <w:sz w:val="20"/>
          <w:lang w:eastAsia="zh-CN"/>
        </w:rPr>
        <w:t>)</w:t>
      </w:r>
      <w:r w:rsidR="00844A94" w:rsidRPr="00C85355">
        <w:rPr>
          <w:iCs/>
          <w:sz w:val="20"/>
          <w:lang w:eastAsia="ja-JP"/>
        </w:rPr>
        <w:t xml:space="preserve"> </w:t>
      </w:r>
      <w:r w:rsidR="00835943">
        <w:rPr>
          <w:iCs/>
          <w:sz w:val="20"/>
          <w:lang w:eastAsia="ja-JP"/>
        </w:rPr>
        <w:t>was</w:t>
      </w:r>
      <w:r w:rsidR="00C85355">
        <w:rPr>
          <w:iCs/>
          <w:sz w:val="20"/>
          <w:lang w:eastAsia="ja-JP"/>
        </w:rPr>
        <w:t xml:space="preserve"> </w:t>
      </w:r>
      <w:r w:rsidR="00694445">
        <w:rPr>
          <w:iCs/>
          <w:sz w:val="20"/>
          <w:lang w:eastAsia="ja-JP"/>
        </w:rPr>
        <w:t xml:space="preserve">also </w:t>
      </w:r>
      <w:r w:rsidR="00C85355">
        <w:rPr>
          <w:iCs/>
          <w:sz w:val="20"/>
          <w:lang w:eastAsia="ja-JP"/>
        </w:rPr>
        <w:t>captured</w:t>
      </w:r>
      <w:r w:rsidR="00C85355" w:rsidRPr="00C85355">
        <w:rPr>
          <w:iCs/>
          <w:sz w:val="20"/>
          <w:lang w:eastAsia="ja-JP"/>
        </w:rPr>
        <w:t xml:space="preserve"> </w:t>
      </w:r>
      <w:r w:rsidR="00694445">
        <w:rPr>
          <w:iCs/>
          <w:sz w:val="20"/>
          <w:lang w:eastAsia="ja-JP"/>
        </w:rPr>
        <w:t xml:space="preserve">in </w:t>
      </w:r>
      <w:r w:rsidR="009F4F27">
        <w:rPr>
          <w:iCs/>
          <w:sz w:val="20"/>
          <w:lang w:eastAsia="ja-JP"/>
        </w:rPr>
        <w:t>[</w:t>
      </w:r>
      <w:r w:rsidR="000C5129">
        <w:rPr>
          <w:iCs/>
          <w:sz w:val="20"/>
          <w:lang w:eastAsia="ja-JP"/>
        </w:rPr>
        <w:t>2</w:t>
      </w:r>
      <w:r w:rsidR="009F4F27">
        <w:rPr>
          <w:iCs/>
          <w:sz w:val="20"/>
          <w:lang w:eastAsia="ja-JP"/>
        </w:rPr>
        <w:t>]</w:t>
      </w:r>
      <w:r w:rsidR="00694445" w:rsidRPr="00694445">
        <w:rPr>
          <w:iCs/>
          <w:sz w:val="20"/>
          <w:lang w:eastAsia="ja-JP"/>
        </w:rPr>
        <w:t xml:space="preserve"> </w:t>
      </w:r>
      <w:r w:rsidR="00694445">
        <w:rPr>
          <w:iCs/>
          <w:sz w:val="20"/>
          <w:lang w:eastAsia="ja-JP"/>
        </w:rPr>
        <w:t xml:space="preserve">after continuous discussion in </w:t>
      </w:r>
      <w:r w:rsidR="00694445" w:rsidRPr="00844A94">
        <w:rPr>
          <w:iCs/>
          <w:sz w:val="20"/>
          <w:lang w:eastAsia="ja-JP"/>
        </w:rPr>
        <w:t xml:space="preserve">RAN1#111 </w:t>
      </w:r>
      <w:r w:rsidR="00694445">
        <w:rPr>
          <w:iCs/>
          <w:sz w:val="20"/>
          <w:lang w:eastAsia="ja-JP"/>
        </w:rPr>
        <w:t>meeting</w:t>
      </w:r>
      <w:r w:rsidR="00C85355">
        <w:rPr>
          <w:iCs/>
          <w:sz w:val="20"/>
          <w:lang w:eastAsia="ja-JP"/>
        </w:rPr>
        <w:t>.</w:t>
      </w:r>
      <w:r w:rsidR="00844A94">
        <w:rPr>
          <w:iCs/>
          <w:sz w:val="20"/>
          <w:lang w:eastAsia="ja-JP"/>
        </w:rPr>
        <w:t xml:space="preserve"> </w:t>
      </w:r>
      <w:r w:rsidR="00835943">
        <w:rPr>
          <w:iCs/>
          <w:sz w:val="20"/>
          <w:lang w:eastAsia="ja-JP"/>
        </w:rPr>
        <w:t>In this section, we present our views on</w:t>
      </w:r>
      <w:r w:rsidR="0061707D">
        <w:rPr>
          <w:iCs/>
          <w:sz w:val="20"/>
          <w:lang w:eastAsia="ja-JP"/>
        </w:rPr>
        <w:t xml:space="preserve"> the</w:t>
      </w:r>
      <w:r w:rsidR="00835943">
        <w:rPr>
          <w:iCs/>
          <w:sz w:val="20"/>
          <w:lang w:eastAsia="ja-JP"/>
        </w:rPr>
        <w:t xml:space="preserve"> </w:t>
      </w:r>
      <w:r>
        <w:rPr>
          <w:iCs/>
          <w:sz w:val="20"/>
          <w:lang w:eastAsia="ja-JP"/>
        </w:rPr>
        <w:t>last two</w:t>
      </w:r>
      <w:r w:rsidR="00835943">
        <w:rPr>
          <w:iCs/>
          <w:sz w:val="20"/>
          <w:lang w:eastAsia="ja-JP"/>
        </w:rPr>
        <w:t xml:space="preserve"> issues.</w:t>
      </w:r>
    </w:p>
    <w:tbl>
      <w:tblPr>
        <w:tblStyle w:val="ae"/>
        <w:tblW w:w="9209" w:type="dxa"/>
        <w:tblLook w:val="04A0" w:firstRow="1" w:lastRow="0" w:firstColumn="1" w:lastColumn="0" w:noHBand="0" w:noVBand="1"/>
      </w:tblPr>
      <w:tblGrid>
        <w:gridCol w:w="9307"/>
      </w:tblGrid>
      <w:tr w:rsidR="00844A94" w14:paraId="6F57520D" w14:textId="77777777" w:rsidTr="00835943">
        <w:tc>
          <w:tcPr>
            <w:tcW w:w="9209" w:type="dxa"/>
          </w:tcPr>
          <w:p w14:paraId="21AA5EE8" w14:textId="77777777" w:rsidR="00844A94" w:rsidRDefault="00844A94" w:rsidP="00137C7C">
            <w:pPr>
              <w:pStyle w:val="1"/>
              <w:numPr>
                <w:ilvl w:val="0"/>
                <w:numId w:val="0"/>
              </w:numPr>
              <w:spacing w:before="0"/>
              <w:ind w:left="799" w:hanging="799"/>
              <w:outlineLvl w:val="0"/>
              <w:rPr>
                <w:rFonts w:eastAsia="PMingLiU"/>
                <w:lang w:eastAsia="zh-TW"/>
              </w:rPr>
            </w:pPr>
            <w:r>
              <w:rPr>
                <w:rFonts w:eastAsia="PMingLiU"/>
                <w:lang w:eastAsia="zh-TW"/>
              </w:rPr>
              <w:t>Issue 6 – Beam reporting and beam failure recovery</w:t>
            </w:r>
          </w:p>
          <w:p w14:paraId="2007A7CD" w14:textId="77777777" w:rsidR="00844A94" w:rsidRDefault="00844A94" w:rsidP="00137C7C">
            <w:pPr>
              <w:pStyle w:val="a6"/>
            </w:pPr>
            <w:r>
              <w:t>Table 6-1 Summary for Issue 6</w:t>
            </w:r>
          </w:p>
          <w:tbl>
            <w:tblPr>
              <w:tblStyle w:val="ae"/>
              <w:tblW w:w="9096" w:type="dxa"/>
              <w:tblLook w:val="04A0" w:firstRow="1" w:lastRow="0" w:firstColumn="1" w:lastColumn="0" w:noHBand="0" w:noVBand="1"/>
            </w:tblPr>
            <w:tblGrid>
              <w:gridCol w:w="442"/>
              <w:gridCol w:w="2388"/>
              <w:gridCol w:w="6266"/>
            </w:tblGrid>
            <w:tr w:rsidR="00835943" w14:paraId="29CB39D5" w14:textId="77777777" w:rsidTr="00835943">
              <w:tc>
                <w:tcPr>
                  <w:tcW w:w="442" w:type="dxa"/>
                  <w:shd w:val="clear" w:color="auto" w:fill="D9D9D9" w:themeFill="background1" w:themeFillShade="D9"/>
                </w:tcPr>
                <w:p w14:paraId="0F2E7220" w14:textId="77777777" w:rsidR="00835943" w:rsidRDefault="00835943" w:rsidP="00835943">
                  <w:pPr>
                    <w:spacing w:after="0"/>
                    <w:rPr>
                      <w:b/>
                      <w:sz w:val="18"/>
                      <w:szCs w:val="18"/>
                    </w:rPr>
                  </w:pPr>
                  <w:r>
                    <w:rPr>
                      <w:b/>
                      <w:sz w:val="18"/>
                      <w:szCs w:val="18"/>
                    </w:rPr>
                    <w:t>#</w:t>
                  </w:r>
                </w:p>
              </w:tc>
              <w:tc>
                <w:tcPr>
                  <w:tcW w:w="2388" w:type="dxa"/>
                  <w:shd w:val="clear" w:color="auto" w:fill="D9D9D9" w:themeFill="background1" w:themeFillShade="D9"/>
                </w:tcPr>
                <w:p w14:paraId="03DCE3EF" w14:textId="77777777" w:rsidR="00835943" w:rsidRDefault="00835943" w:rsidP="00835943">
                  <w:pPr>
                    <w:spacing w:after="0"/>
                    <w:rPr>
                      <w:b/>
                      <w:sz w:val="18"/>
                      <w:szCs w:val="18"/>
                    </w:rPr>
                  </w:pPr>
                  <w:r>
                    <w:rPr>
                      <w:b/>
                      <w:sz w:val="18"/>
                      <w:szCs w:val="18"/>
                    </w:rPr>
                    <w:t>Issue</w:t>
                  </w:r>
                </w:p>
              </w:tc>
              <w:tc>
                <w:tcPr>
                  <w:tcW w:w="6266" w:type="dxa"/>
                  <w:shd w:val="clear" w:color="auto" w:fill="D9D9D9" w:themeFill="background1" w:themeFillShade="D9"/>
                </w:tcPr>
                <w:p w14:paraId="4C21050A" w14:textId="77777777" w:rsidR="00835943" w:rsidRDefault="00835943" w:rsidP="00835943">
                  <w:pPr>
                    <w:spacing w:after="0"/>
                    <w:rPr>
                      <w:b/>
                      <w:sz w:val="18"/>
                      <w:szCs w:val="18"/>
                    </w:rPr>
                  </w:pPr>
                  <w:r>
                    <w:rPr>
                      <w:b/>
                      <w:sz w:val="18"/>
                      <w:szCs w:val="20"/>
                    </w:rPr>
                    <w:t>Companies’ view</w:t>
                  </w:r>
                  <w:r>
                    <w:rPr>
                      <w:rFonts w:hint="eastAsia"/>
                      <w:b/>
                      <w:sz w:val="18"/>
                      <w:szCs w:val="18"/>
                    </w:rPr>
                    <w:t xml:space="preserve"> </w:t>
                  </w:r>
                  <w:r>
                    <w:rPr>
                      <w:b/>
                      <w:sz w:val="18"/>
                      <w:szCs w:val="18"/>
                    </w:rPr>
                    <w:t>and summary</w:t>
                  </w:r>
                </w:p>
              </w:tc>
            </w:tr>
            <w:tr w:rsidR="00835943" w14:paraId="1A2443D3" w14:textId="77777777" w:rsidTr="00835943">
              <w:tc>
                <w:tcPr>
                  <w:tcW w:w="442" w:type="dxa"/>
                </w:tcPr>
                <w:p w14:paraId="74767B1D" w14:textId="77777777" w:rsidR="00835943" w:rsidRDefault="00835943" w:rsidP="00835943">
                  <w:pPr>
                    <w:spacing w:after="0"/>
                    <w:rPr>
                      <w:sz w:val="18"/>
                      <w:szCs w:val="18"/>
                    </w:rPr>
                  </w:pPr>
                  <w:r>
                    <w:rPr>
                      <w:sz w:val="18"/>
                      <w:szCs w:val="18"/>
                    </w:rPr>
                    <w:t>6.1</w:t>
                  </w:r>
                </w:p>
              </w:tc>
              <w:tc>
                <w:tcPr>
                  <w:tcW w:w="2388" w:type="dxa"/>
                </w:tcPr>
                <w:p w14:paraId="005E0678" w14:textId="77777777" w:rsidR="00835943" w:rsidRDefault="00835943" w:rsidP="00835943">
                  <w:pPr>
                    <w:spacing w:after="0"/>
                    <w:rPr>
                      <w:sz w:val="18"/>
                      <w:szCs w:val="18"/>
                    </w:rPr>
                  </w:pPr>
                  <w:r>
                    <w:rPr>
                      <w:rFonts w:hint="eastAsia"/>
                      <w:sz w:val="18"/>
                      <w:szCs w:val="18"/>
                    </w:rPr>
                    <w:t>Implicit BFD-RS determination based on the indicated joint/DL TCI states for S-DCI based MTRP</w:t>
                  </w:r>
                </w:p>
              </w:tc>
              <w:tc>
                <w:tcPr>
                  <w:tcW w:w="6266" w:type="dxa"/>
                </w:tcPr>
                <w:p w14:paraId="322AD1AE" w14:textId="77777777" w:rsidR="00835943" w:rsidRDefault="00835943" w:rsidP="00835943">
                  <w:pPr>
                    <w:tabs>
                      <w:tab w:val="left" w:pos="0"/>
                    </w:tabs>
                    <w:spacing w:after="0"/>
                    <w:rPr>
                      <w:color w:val="000000" w:themeColor="text1"/>
                      <w:sz w:val="18"/>
                      <w:szCs w:val="18"/>
                    </w:rPr>
                  </w:pPr>
                  <w:r>
                    <w:rPr>
                      <w:color w:val="000000" w:themeColor="text1"/>
                      <w:sz w:val="18"/>
                      <w:szCs w:val="18"/>
                    </w:rPr>
                    <w:t xml:space="preserve">For S-DCI based MTRP, if a BFD-RS set is not explicitly provided for </w:t>
                  </w:r>
                  <w:r>
                    <w:rPr>
                      <w:sz w:val="18"/>
                      <w:szCs w:val="18"/>
                    </w:rPr>
                    <w:t>TRP-specific BFR</w:t>
                  </w:r>
                  <w:r>
                    <w:rPr>
                      <w:color w:val="000000" w:themeColor="text1"/>
                      <w:sz w:val="18"/>
                      <w:szCs w:val="18"/>
                    </w:rPr>
                    <w:t xml:space="preserve">, BFD-RS for the </w:t>
                  </w:r>
                  <w:r>
                    <w:rPr>
                      <w:rFonts w:hint="eastAsia"/>
                      <w:color w:val="000000" w:themeColor="text1"/>
                      <w:sz w:val="18"/>
                      <w:szCs w:val="18"/>
                    </w:rPr>
                    <w:t>BF</w:t>
                  </w:r>
                  <w:r>
                    <w:rPr>
                      <w:color w:val="000000" w:themeColor="text1"/>
                      <w:sz w:val="18"/>
                      <w:szCs w:val="18"/>
                    </w:rPr>
                    <w:t>D-RS set is determined from a corresponding indicated joint/DL TCI state</w:t>
                  </w:r>
                </w:p>
                <w:p w14:paraId="2FBAE0DF" w14:textId="77777777" w:rsidR="00835943" w:rsidRDefault="00835943" w:rsidP="00835943">
                  <w:pPr>
                    <w:pStyle w:val="afa"/>
                    <w:numPr>
                      <w:ilvl w:val="0"/>
                      <w:numId w:val="10"/>
                    </w:numPr>
                    <w:tabs>
                      <w:tab w:val="clear" w:pos="720"/>
                      <w:tab w:val="left" w:pos="314"/>
                    </w:tabs>
                    <w:suppressAutoHyphens/>
                    <w:snapToGrid w:val="0"/>
                    <w:ind w:left="314" w:hanging="142"/>
                    <w:contextualSpacing/>
                    <w:jc w:val="left"/>
                    <w:rPr>
                      <w:rFonts w:ascii="Times New Roman" w:hAnsi="Times New Roman" w:cs="Times New Roman"/>
                      <w:color w:val="000000" w:themeColor="text1"/>
                      <w:sz w:val="18"/>
                      <w:szCs w:val="18"/>
                      <w:lang w:val="en-GB"/>
                    </w:rPr>
                  </w:pPr>
                  <w:r>
                    <w:rPr>
                      <w:rFonts w:ascii="Times New Roman" w:eastAsia="PMingLiU"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Docomo, Ericsson, Huawei/</w:t>
                  </w:r>
                  <w:proofErr w:type="spellStart"/>
                  <w:r>
                    <w:rPr>
                      <w:rFonts w:ascii="Times New Roman" w:hAnsi="Times New Roman" w:cs="Times New Roman"/>
                      <w:color w:val="000000" w:themeColor="text1"/>
                      <w:sz w:val="18"/>
                      <w:szCs w:val="18"/>
                    </w:rPr>
                    <w:t>HiSilicon</w:t>
                  </w:r>
                  <w:proofErr w:type="spellEnd"/>
                  <w:r>
                    <w:rPr>
                      <w:rFonts w:ascii="Times New Roman" w:hAnsi="Times New Roman" w:cs="Times New Roman"/>
                      <w:color w:val="000000" w:themeColor="text1"/>
                      <w:sz w:val="18"/>
                      <w:szCs w:val="18"/>
                    </w:rPr>
                    <w:t xml:space="preserve">, MTK, Qualcomm, vivo, </w:t>
                  </w:r>
                  <w:proofErr w:type="gramStart"/>
                  <w:r>
                    <w:rPr>
                      <w:rFonts w:ascii="Times New Roman" w:hAnsi="Times New Roman" w:cs="Times New Roman"/>
                      <w:color w:val="000000" w:themeColor="text1"/>
                      <w:sz w:val="18"/>
                      <w:szCs w:val="18"/>
                    </w:rPr>
                    <w:t>LG,CMCC</w:t>
                  </w:r>
                  <w:proofErr w:type="gramEnd"/>
                  <w:r>
                    <w:rPr>
                      <w:rFonts w:ascii="Times New Roman" w:hAnsi="Times New Roman" w:cs="Times New Roman"/>
                      <w:color w:val="000000" w:themeColor="text1"/>
                      <w:sz w:val="18"/>
                      <w:szCs w:val="18"/>
                    </w:rPr>
                    <w:t>, Intel</w:t>
                  </w:r>
                </w:p>
                <w:p w14:paraId="2F519903" w14:textId="77777777" w:rsidR="00835943" w:rsidRDefault="00835943" w:rsidP="00835943">
                  <w:pPr>
                    <w:pStyle w:val="afa"/>
                    <w:numPr>
                      <w:ilvl w:val="0"/>
                      <w:numId w:val="10"/>
                    </w:numPr>
                    <w:tabs>
                      <w:tab w:val="clear" w:pos="720"/>
                      <w:tab w:val="left" w:pos="314"/>
                    </w:tabs>
                    <w:suppressAutoHyphens/>
                    <w:snapToGrid w:val="0"/>
                    <w:ind w:left="314" w:hanging="142"/>
                    <w:contextualSpacing/>
                    <w:rPr>
                      <w:rFonts w:ascii="Times New Roman" w:hAnsi="Times New Roman" w:cs="Times New Roman"/>
                      <w:color w:val="000000" w:themeColor="text1"/>
                      <w:sz w:val="18"/>
                      <w:szCs w:val="18"/>
                    </w:rPr>
                  </w:pPr>
                  <w:r>
                    <w:rPr>
                      <w:rFonts w:ascii="Times New Roman" w:eastAsia="PMingLiU" w:hAnsi="Times New Roman" w:cs="Times New Roman"/>
                      <w:color w:val="000000" w:themeColor="text1"/>
                      <w:sz w:val="18"/>
                      <w:szCs w:val="18"/>
                      <w:lang w:val="en-GB" w:eastAsia="zh-TW"/>
                    </w:rPr>
                    <w:t>Concern:</w:t>
                  </w:r>
                </w:p>
                <w:p w14:paraId="6867E54C" w14:textId="77777777" w:rsidR="00835943" w:rsidRDefault="00835943" w:rsidP="00835943">
                  <w:pPr>
                    <w:tabs>
                      <w:tab w:val="left" w:pos="314"/>
                    </w:tabs>
                    <w:spacing w:after="0"/>
                    <w:rPr>
                      <w:color w:val="000000" w:themeColor="text1"/>
                      <w:sz w:val="18"/>
                      <w:szCs w:val="18"/>
                    </w:rPr>
                  </w:pPr>
                </w:p>
                <w:p w14:paraId="74D4934F" w14:textId="77777777" w:rsidR="00835943" w:rsidRDefault="00835943" w:rsidP="00835943">
                  <w:pPr>
                    <w:tabs>
                      <w:tab w:val="left" w:pos="0"/>
                    </w:tabs>
                    <w:spacing w:after="0"/>
                    <w:rPr>
                      <w:color w:val="000000" w:themeColor="text1"/>
                      <w:sz w:val="18"/>
                      <w:szCs w:val="18"/>
                      <w:lang w:val="en-GB"/>
                    </w:rPr>
                  </w:pPr>
                  <w:r>
                    <w:rPr>
                      <w:rFonts w:hint="eastAsia"/>
                      <w:b/>
                      <w:bCs/>
                      <w:color w:val="000000"/>
                      <w:sz w:val="18"/>
                      <w:szCs w:val="18"/>
                      <w:highlight w:val="yellow"/>
                      <w:lang w:val="en-GB"/>
                    </w:rPr>
                    <w:t>F</w:t>
                  </w:r>
                  <w:r>
                    <w:rPr>
                      <w:b/>
                      <w:bCs/>
                      <w:color w:val="000000"/>
                      <w:sz w:val="18"/>
                      <w:szCs w:val="18"/>
                      <w:highlight w:val="yellow"/>
                      <w:lang w:val="en-GB"/>
                    </w:rPr>
                    <w:t>L note: Given the support of several companies, Proposal 6.1 is recommended for this issue. Plea</w:t>
                  </w:r>
                  <w:r>
                    <w:rPr>
                      <w:b/>
                      <w:bCs/>
                      <w:color w:val="000000" w:themeColor="text1"/>
                      <w:sz w:val="18"/>
                      <w:szCs w:val="18"/>
                      <w:highlight w:val="yellow"/>
                      <w:lang w:val="en-GB"/>
                    </w:rPr>
                    <w:t>se check and share your view, if any</w:t>
                  </w:r>
                  <w:r>
                    <w:rPr>
                      <w:b/>
                      <w:bCs/>
                      <w:color w:val="000000" w:themeColor="text1"/>
                      <w:sz w:val="18"/>
                      <w:szCs w:val="18"/>
                      <w:lang w:val="en-GB"/>
                    </w:rPr>
                    <w:t>.</w:t>
                  </w:r>
                </w:p>
              </w:tc>
            </w:tr>
            <w:tr w:rsidR="00835943" w14:paraId="0B3CCE49" w14:textId="77777777" w:rsidTr="00835943">
              <w:tc>
                <w:tcPr>
                  <w:tcW w:w="442" w:type="dxa"/>
                </w:tcPr>
                <w:p w14:paraId="7C4AAE85" w14:textId="77777777" w:rsidR="00835943" w:rsidRDefault="00835943" w:rsidP="00835943">
                  <w:pPr>
                    <w:spacing w:after="0"/>
                    <w:rPr>
                      <w:sz w:val="18"/>
                      <w:szCs w:val="18"/>
                    </w:rPr>
                  </w:pPr>
                  <w:r>
                    <w:rPr>
                      <w:rFonts w:hint="eastAsia"/>
                      <w:sz w:val="18"/>
                      <w:szCs w:val="18"/>
                    </w:rPr>
                    <w:t>6</w:t>
                  </w:r>
                  <w:r>
                    <w:rPr>
                      <w:sz w:val="18"/>
                      <w:szCs w:val="18"/>
                    </w:rPr>
                    <w:t>.2</w:t>
                  </w:r>
                </w:p>
              </w:tc>
              <w:tc>
                <w:tcPr>
                  <w:tcW w:w="2388" w:type="dxa"/>
                </w:tcPr>
                <w:p w14:paraId="58161F59" w14:textId="77777777" w:rsidR="00835943" w:rsidRDefault="00835943" w:rsidP="00835943">
                  <w:pPr>
                    <w:tabs>
                      <w:tab w:val="left" w:pos="0"/>
                    </w:tabs>
                    <w:spacing w:after="0"/>
                    <w:rPr>
                      <w:color w:val="000000" w:themeColor="text1"/>
                      <w:sz w:val="18"/>
                      <w:szCs w:val="18"/>
                    </w:rPr>
                  </w:pPr>
                  <w:r>
                    <w:rPr>
                      <w:color w:val="000000" w:themeColor="text1"/>
                      <w:sz w:val="18"/>
                      <w:szCs w:val="18"/>
                    </w:rPr>
                    <w:t>Enhancement to beam update after NW response to TRP-specific BFR request</w:t>
                  </w:r>
                </w:p>
              </w:tc>
              <w:tc>
                <w:tcPr>
                  <w:tcW w:w="6266" w:type="dxa"/>
                </w:tcPr>
                <w:p w14:paraId="63BD7D0F" w14:textId="77777777" w:rsidR="00835943" w:rsidRDefault="00835943" w:rsidP="00835943">
                  <w:pPr>
                    <w:tabs>
                      <w:tab w:val="left" w:pos="314"/>
                      <w:tab w:val="left" w:pos="720"/>
                    </w:tabs>
                    <w:spacing w:after="0"/>
                    <w:rPr>
                      <w:color w:val="000000" w:themeColor="text1"/>
                      <w:sz w:val="18"/>
                      <w:szCs w:val="18"/>
                      <w:lang w:val="en-GB"/>
                    </w:rPr>
                  </w:pPr>
                  <w:r>
                    <w:rPr>
                      <w:color w:val="000000" w:themeColor="text1"/>
                      <w:sz w:val="18"/>
                      <w:szCs w:val="18"/>
                    </w:rPr>
                    <w:t>Beam update for all channels/signals associated with s failed T</w:t>
                  </w:r>
                  <w:r>
                    <w:rPr>
                      <w:rFonts w:hint="eastAsia"/>
                      <w:color w:val="000000" w:themeColor="text1"/>
                      <w:sz w:val="18"/>
                      <w:szCs w:val="18"/>
                    </w:rPr>
                    <w:t>RP</w:t>
                  </w:r>
                  <w:r>
                    <w:rPr>
                      <w:color w:val="000000" w:themeColor="text1"/>
                      <w:sz w:val="18"/>
                      <w:szCs w:val="18"/>
                    </w:rPr>
                    <w:t xml:space="preserve"> after NW response to TRP-specific BFR request</w:t>
                  </w:r>
                  <w:r>
                    <w:rPr>
                      <w:rFonts w:hint="eastAsia"/>
                      <w:color w:val="000000" w:themeColor="text1"/>
                      <w:sz w:val="18"/>
                      <w:szCs w:val="18"/>
                    </w:rPr>
                    <w:t xml:space="preserve"> </w:t>
                  </w:r>
                  <w:r>
                    <w:rPr>
                      <w:color w:val="000000" w:themeColor="text1"/>
                      <w:sz w:val="18"/>
                      <w:szCs w:val="18"/>
                    </w:rPr>
                    <w:t>f</w:t>
                  </w:r>
                  <w:r>
                    <w:rPr>
                      <w:rFonts w:hint="eastAsia"/>
                      <w:color w:val="000000" w:themeColor="text1"/>
                      <w:sz w:val="18"/>
                      <w:szCs w:val="18"/>
                    </w:rPr>
                    <w:t>o</w:t>
                  </w:r>
                  <w:r>
                    <w:rPr>
                      <w:color w:val="000000" w:themeColor="text1"/>
                      <w:sz w:val="18"/>
                      <w:szCs w:val="18"/>
                    </w:rPr>
                    <w:t>r the failed TRP</w:t>
                  </w:r>
                </w:p>
                <w:p w14:paraId="77739F95" w14:textId="77777777" w:rsidR="00835943" w:rsidRDefault="00835943" w:rsidP="00835943">
                  <w:pPr>
                    <w:pStyle w:val="afa"/>
                    <w:numPr>
                      <w:ilvl w:val="0"/>
                      <w:numId w:val="10"/>
                    </w:numPr>
                    <w:tabs>
                      <w:tab w:val="clear" w:pos="720"/>
                      <w:tab w:val="left" w:pos="314"/>
                    </w:tabs>
                    <w:suppressAutoHyphens/>
                    <w:snapToGrid w:val="0"/>
                    <w:ind w:left="314" w:hanging="142"/>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Support:</w:t>
                  </w:r>
                  <w:r>
                    <w:rPr>
                      <w:rFonts w:ascii="Times New Roman" w:eastAsia="PMingLiU" w:hAnsi="Times New Roman" w:cs="Times New Roman" w:hint="eastAsia"/>
                      <w:color w:val="000000" w:themeColor="text1"/>
                      <w:sz w:val="18"/>
                      <w:szCs w:val="18"/>
                      <w:lang w:val="en-GB" w:eastAsia="zh-TW"/>
                    </w:rPr>
                    <w:t xml:space="preserve"> </w:t>
                  </w:r>
                  <w:r>
                    <w:rPr>
                      <w:rFonts w:ascii="Times New Roman" w:eastAsia="PMingLiU" w:hAnsi="Times New Roman" w:cs="Times New Roman"/>
                      <w:color w:val="000000" w:themeColor="text1"/>
                      <w:sz w:val="18"/>
                      <w:szCs w:val="18"/>
                      <w:lang w:val="en-GB" w:eastAsia="zh-TW"/>
                    </w:rPr>
                    <w:t xml:space="preserve">CATT, Docomo, Qualcomm, vivo, ZTE, Google, LG, OPPO, </w:t>
                  </w:r>
                  <w:proofErr w:type="spellStart"/>
                  <w:proofErr w:type="gramStart"/>
                  <w:r>
                    <w:rPr>
                      <w:rFonts w:ascii="Times New Roman" w:eastAsia="PMingLiU" w:hAnsi="Times New Roman" w:cs="Times New Roman"/>
                      <w:color w:val="000000" w:themeColor="text1"/>
                      <w:sz w:val="18"/>
                      <w:szCs w:val="18"/>
                      <w:lang w:val="en-GB" w:eastAsia="zh-TW"/>
                    </w:rPr>
                    <w:t>Apple,CMCC</w:t>
                  </w:r>
                  <w:proofErr w:type="spellEnd"/>
                  <w:proofErr w:type="gramEnd"/>
                </w:p>
                <w:p w14:paraId="29BE0FFD" w14:textId="77777777" w:rsidR="00835943" w:rsidRDefault="00835943" w:rsidP="00835943">
                  <w:pPr>
                    <w:pStyle w:val="afa"/>
                    <w:numPr>
                      <w:ilvl w:val="0"/>
                      <w:numId w:val="10"/>
                    </w:numPr>
                    <w:tabs>
                      <w:tab w:val="clear" w:pos="720"/>
                      <w:tab w:val="left" w:pos="314"/>
                    </w:tabs>
                    <w:suppressAutoHyphens/>
                    <w:snapToGrid w:val="0"/>
                    <w:ind w:left="314" w:hanging="142"/>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 xml:space="preserve">Concern: </w:t>
                  </w:r>
                </w:p>
                <w:p w14:paraId="7B78364C" w14:textId="77777777" w:rsidR="00835943" w:rsidRDefault="00835943" w:rsidP="00835943">
                  <w:pPr>
                    <w:tabs>
                      <w:tab w:val="left" w:pos="0"/>
                    </w:tabs>
                    <w:spacing w:after="0"/>
                    <w:rPr>
                      <w:color w:val="000000" w:themeColor="text1"/>
                      <w:sz w:val="18"/>
                      <w:szCs w:val="18"/>
                    </w:rPr>
                  </w:pPr>
                </w:p>
                <w:p w14:paraId="4DC7F633" w14:textId="77777777" w:rsidR="00835943" w:rsidRDefault="00835943" w:rsidP="00835943">
                  <w:pPr>
                    <w:tabs>
                      <w:tab w:val="left" w:pos="0"/>
                    </w:tabs>
                    <w:spacing w:after="0"/>
                    <w:rPr>
                      <w:color w:val="000000" w:themeColor="text1"/>
                      <w:sz w:val="18"/>
                      <w:szCs w:val="18"/>
                    </w:rPr>
                  </w:pPr>
                  <w:r>
                    <w:rPr>
                      <w:rFonts w:hint="eastAsia"/>
                      <w:b/>
                      <w:bCs/>
                      <w:color w:val="000000"/>
                      <w:sz w:val="18"/>
                      <w:szCs w:val="18"/>
                      <w:highlight w:val="yellow"/>
                      <w:lang w:val="en-GB"/>
                    </w:rPr>
                    <w:t>F</w:t>
                  </w:r>
                  <w:r>
                    <w:rPr>
                      <w:b/>
                      <w:bCs/>
                      <w:color w:val="000000"/>
                      <w:sz w:val="18"/>
                      <w:szCs w:val="18"/>
                      <w:highlight w:val="yellow"/>
                      <w:lang w:val="en-GB"/>
                    </w:rPr>
                    <w:t>L note: Please update your view to above enhancement to TRP-specific BFR</w:t>
                  </w:r>
                </w:p>
              </w:tc>
            </w:tr>
            <w:tr w:rsidR="00835943" w14:paraId="50459D33" w14:textId="77777777" w:rsidTr="00835943">
              <w:tc>
                <w:tcPr>
                  <w:tcW w:w="442" w:type="dxa"/>
                </w:tcPr>
                <w:p w14:paraId="36C26C22" w14:textId="77777777" w:rsidR="00835943" w:rsidRDefault="00835943" w:rsidP="00835943">
                  <w:pPr>
                    <w:spacing w:after="0"/>
                    <w:rPr>
                      <w:sz w:val="18"/>
                      <w:szCs w:val="18"/>
                    </w:rPr>
                  </w:pPr>
                  <w:r>
                    <w:rPr>
                      <w:sz w:val="18"/>
                      <w:szCs w:val="18"/>
                    </w:rPr>
                    <w:t>6.3</w:t>
                  </w:r>
                </w:p>
              </w:tc>
              <w:tc>
                <w:tcPr>
                  <w:tcW w:w="2388" w:type="dxa"/>
                </w:tcPr>
                <w:p w14:paraId="5BBB353C" w14:textId="77777777" w:rsidR="00835943" w:rsidRDefault="00835943" w:rsidP="00835943">
                  <w:pPr>
                    <w:spacing w:after="0"/>
                    <w:rPr>
                      <w:sz w:val="18"/>
                      <w:szCs w:val="18"/>
                    </w:rPr>
                  </w:pPr>
                  <w:r>
                    <w:rPr>
                      <w:sz w:val="18"/>
                      <w:szCs w:val="18"/>
                    </w:rPr>
                    <w:t xml:space="preserve">Enhancement to beam reporting for </w:t>
                  </w:r>
                  <w:proofErr w:type="spellStart"/>
                  <w:r>
                    <w:rPr>
                      <w:sz w:val="18"/>
                      <w:szCs w:val="18"/>
                    </w:rPr>
                    <w:t>STxMP</w:t>
                  </w:r>
                  <w:proofErr w:type="spellEnd"/>
                  <w:r>
                    <w:rPr>
                      <w:sz w:val="18"/>
                      <w:szCs w:val="18"/>
                    </w:rPr>
                    <w:t xml:space="preserve"> </w:t>
                  </w:r>
                </w:p>
              </w:tc>
              <w:tc>
                <w:tcPr>
                  <w:tcW w:w="6266" w:type="dxa"/>
                </w:tcPr>
                <w:p w14:paraId="37F61351" w14:textId="77777777" w:rsidR="00835943" w:rsidRDefault="00835943" w:rsidP="00835943">
                  <w:pPr>
                    <w:spacing w:after="0"/>
                    <w:rPr>
                      <w:color w:val="000000" w:themeColor="text1"/>
                      <w:sz w:val="18"/>
                      <w:szCs w:val="18"/>
                    </w:rPr>
                  </w:pPr>
                  <w:r>
                    <w:rPr>
                      <w:rFonts w:cstheme="minorBidi"/>
                      <w:sz w:val="18"/>
                      <w:szCs w:val="18"/>
                    </w:rPr>
                    <w:t>Question</w:t>
                  </w:r>
                  <w:r>
                    <w:rPr>
                      <w:color w:val="000000" w:themeColor="text1"/>
                      <w:sz w:val="18"/>
                      <w:szCs w:val="18"/>
                    </w:rPr>
                    <w:t>: This issue should be discussed in which Ais?</w:t>
                  </w:r>
                </w:p>
                <w:p w14:paraId="764FE011" w14:textId="77777777" w:rsidR="00835943" w:rsidRDefault="00835943" w:rsidP="00835943">
                  <w:pPr>
                    <w:pStyle w:val="afa"/>
                    <w:numPr>
                      <w:ilvl w:val="0"/>
                      <w:numId w:val="10"/>
                    </w:numPr>
                    <w:tabs>
                      <w:tab w:val="clear" w:pos="720"/>
                      <w:tab w:val="left" w:pos="314"/>
                    </w:tabs>
                    <w:suppressAutoHyphens/>
                    <w:snapToGrid w:val="0"/>
                    <w:ind w:left="314" w:hanging="142"/>
                    <w:contextualSpacing/>
                    <w:jc w:val="left"/>
                    <w:rPr>
                      <w:rFonts w:ascii="Times New Roman" w:hAnsi="Times New Roman" w:cs="Times New Roman"/>
                      <w:color w:val="000000" w:themeColor="text1"/>
                      <w:sz w:val="18"/>
                      <w:szCs w:val="18"/>
                      <w:lang w:val="fr-FR"/>
                    </w:rPr>
                  </w:pPr>
                  <w:r>
                    <w:rPr>
                      <w:rFonts w:ascii="Times New Roman" w:hAnsi="Times New Roman" w:cs="Times New Roman"/>
                      <w:color w:val="000000" w:themeColor="text1"/>
                      <w:sz w:val="18"/>
                      <w:szCs w:val="18"/>
                      <w:lang w:val="fr-FR"/>
                    </w:rPr>
                    <w:t xml:space="preserve">AI 9.1.1.1 : QC, OPPO, CMCC, </w:t>
                  </w:r>
                  <w:proofErr w:type="spellStart"/>
                  <w:r>
                    <w:rPr>
                      <w:rFonts w:ascii="Times New Roman" w:hAnsi="Times New Roman" w:cs="Times New Roman"/>
                      <w:color w:val="000000" w:themeColor="text1"/>
                      <w:sz w:val="18"/>
                      <w:szCs w:val="18"/>
                      <w:lang w:val="fr-FR"/>
                    </w:rPr>
                    <w:t>Docomo</w:t>
                  </w:r>
                  <w:proofErr w:type="spellEnd"/>
                  <w:r>
                    <w:rPr>
                      <w:rFonts w:ascii="Times New Roman" w:hAnsi="Times New Roman" w:cs="Times New Roman"/>
                      <w:color w:val="000000" w:themeColor="text1"/>
                      <w:sz w:val="18"/>
                      <w:szCs w:val="18"/>
                      <w:lang w:val="fr-FR"/>
                    </w:rPr>
                    <w:t xml:space="preserve">, ZTE, </w:t>
                  </w:r>
                  <w:r>
                    <w:rPr>
                      <w:rFonts w:ascii="Times New Roman" w:hAnsi="Times New Roman" w:cs="Times New Roman" w:hint="eastAsia"/>
                      <w:color w:val="000000" w:themeColor="text1"/>
                      <w:sz w:val="18"/>
                      <w:szCs w:val="18"/>
                      <w:lang w:val="fr-FR"/>
                    </w:rPr>
                    <w:t>v</w:t>
                  </w:r>
                  <w:r>
                    <w:rPr>
                      <w:rFonts w:ascii="Times New Roman" w:hAnsi="Times New Roman" w:cs="Times New Roman"/>
                      <w:color w:val="000000" w:themeColor="text1"/>
                      <w:sz w:val="18"/>
                      <w:szCs w:val="18"/>
                      <w:lang w:val="fr-FR"/>
                    </w:rPr>
                    <w:t>ivo, LG</w:t>
                  </w:r>
                  <w:r>
                    <w:rPr>
                      <w:rFonts w:ascii="Times New Roman" w:hAnsi="Times New Roman" w:cs="Times New Roman" w:hint="eastAsia"/>
                      <w:color w:val="000000" w:themeColor="text1"/>
                      <w:sz w:val="18"/>
                      <w:szCs w:val="18"/>
                      <w:lang w:val="fr-FR"/>
                    </w:rPr>
                    <w:t>, CATT</w:t>
                  </w:r>
                  <w:r>
                    <w:rPr>
                      <w:rFonts w:ascii="Times New Roman" w:hAnsi="Times New Roman" w:cs="Times New Roman"/>
                      <w:color w:val="000000" w:themeColor="text1"/>
                      <w:sz w:val="18"/>
                      <w:szCs w:val="18"/>
                      <w:lang w:val="fr-FR"/>
                    </w:rPr>
                    <w:t>, Apple</w:t>
                  </w:r>
                  <w:r w:rsidRPr="00924310">
                    <w:rPr>
                      <w:rFonts w:ascii="Times New Roman" w:hAnsi="Times New Roman" w:cs="Times New Roman" w:hint="eastAsia"/>
                      <w:color w:val="000000" w:themeColor="text1"/>
                      <w:sz w:val="18"/>
                      <w:szCs w:val="18"/>
                      <w:lang w:val="fr-FR"/>
                    </w:rPr>
                    <w:t xml:space="preserve">, </w:t>
                  </w:r>
                  <w:proofErr w:type="spellStart"/>
                  <w:r w:rsidRPr="00924310">
                    <w:rPr>
                      <w:rFonts w:ascii="Times" w:hAnsi="Times" w:cs="Times" w:hint="eastAsia"/>
                      <w:sz w:val="18"/>
                      <w:szCs w:val="18"/>
                      <w:lang w:val="fr-FR"/>
                    </w:rPr>
                    <w:t>Transsion</w:t>
                  </w:r>
                  <w:proofErr w:type="spellEnd"/>
                </w:p>
                <w:p w14:paraId="7153DD9D" w14:textId="77777777" w:rsidR="00835943" w:rsidRPr="00614FBC" w:rsidRDefault="00835943" w:rsidP="00835943">
                  <w:pPr>
                    <w:pStyle w:val="afa"/>
                    <w:numPr>
                      <w:ilvl w:val="0"/>
                      <w:numId w:val="10"/>
                    </w:numPr>
                    <w:tabs>
                      <w:tab w:val="clear" w:pos="720"/>
                      <w:tab w:val="left" w:pos="314"/>
                    </w:tabs>
                    <w:suppressAutoHyphens/>
                    <w:snapToGrid w:val="0"/>
                    <w:ind w:left="314" w:hanging="142"/>
                    <w:contextualSpacing/>
                    <w:jc w:val="left"/>
                    <w:rPr>
                      <w:rFonts w:ascii="Times New Roman" w:hAnsi="Times New Roman" w:cs="Times New Roman"/>
                      <w:color w:val="000000" w:themeColor="text1"/>
                      <w:sz w:val="18"/>
                      <w:szCs w:val="18"/>
                      <w:lang w:val="fr-FR"/>
                    </w:rPr>
                  </w:pPr>
                  <w:r w:rsidRPr="00614FBC">
                    <w:rPr>
                      <w:rFonts w:ascii="Times New Roman" w:hAnsi="Times New Roman" w:cs="Times New Roman"/>
                      <w:color w:val="000000" w:themeColor="text1"/>
                      <w:sz w:val="18"/>
                      <w:szCs w:val="18"/>
                      <w:lang w:val="fr-FR"/>
                    </w:rPr>
                    <w:t xml:space="preserve">AI 9.1.4.1: Ericsson, NEC, </w:t>
                  </w:r>
                  <w:r w:rsidRPr="00614FBC">
                    <w:rPr>
                      <w:rFonts w:ascii="Times New Roman" w:hAnsi="Times New Roman" w:cs="Times New Roman" w:hint="eastAsia"/>
                      <w:color w:val="000000" w:themeColor="text1"/>
                      <w:sz w:val="18"/>
                      <w:szCs w:val="18"/>
                      <w:lang w:val="fr-FR"/>
                    </w:rPr>
                    <w:t>Xiaomi</w:t>
                  </w:r>
                  <w:r w:rsidRPr="00614FBC">
                    <w:rPr>
                      <w:rFonts w:ascii="Times New Roman" w:hAnsi="Times New Roman" w:cs="Times New Roman"/>
                      <w:color w:val="000000" w:themeColor="text1"/>
                      <w:sz w:val="18"/>
                      <w:szCs w:val="18"/>
                      <w:lang w:val="fr-FR"/>
                    </w:rPr>
                    <w:t>, Huawei/</w:t>
                  </w:r>
                  <w:proofErr w:type="spellStart"/>
                  <w:r w:rsidRPr="00614FBC">
                    <w:rPr>
                      <w:rFonts w:ascii="Times New Roman" w:hAnsi="Times New Roman" w:cs="Times New Roman"/>
                      <w:color w:val="000000" w:themeColor="text1"/>
                      <w:sz w:val="18"/>
                      <w:szCs w:val="18"/>
                      <w:lang w:val="fr-FR"/>
                    </w:rPr>
                    <w:t>HiSilicon</w:t>
                  </w:r>
                  <w:proofErr w:type="spellEnd"/>
                  <w:r w:rsidRPr="00614FBC">
                    <w:rPr>
                      <w:rFonts w:ascii="Times New Roman" w:hAnsi="Times New Roman" w:cs="Times New Roman"/>
                      <w:color w:val="000000" w:themeColor="text1"/>
                      <w:sz w:val="18"/>
                      <w:szCs w:val="18"/>
                      <w:lang w:val="fr-FR"/>
                    </w:rPr>
                    <w:t xml:space="preserve">, MTK, Google, </w:t>
                  </w:r>
                  <w:proofErr w:type="spellStart"/>
                  <w:r w:rsidRPr="00614FBC">
                    <w:rPr>
                      <w:rFonts w:ascii="Times New Roman" w:hAnsi="Times New Roman" w:cs="Times New Roman"/>
                      <w:color w:val="000000" w:themeColor="text1"/>
                      <w:sz w:val="18"/>
                      <w:szCs w:val="18"/>
                      <w:lang w:val="fr-FR"/>
                    </w:rPr>
                    <w:t>Docomo</w:t>
                  </w:r>
                  <w:proofErr w:type="spellEnd"/>
                </w:p>
                <w:p w14:paraId="3969D08A" w14:textId="77777777" w:rsidR="00835943" w:rsidRPr="00614FBC" w:rsidRDefault="00835943" w:rsidP="00835943">
                  <w:pPr>
                    <w:tabs>
                      <w:tab w:val="left" w:pos="314"/>
                      <w:tab w:val="left" w:pos="720"/>
                    </w:tabs>
                    <w:spacing w:after="0"/>
                    <w:rPr>
                      <w:color w:val="000000" w:themeColor="text1"/>
                      <w:sz w:val="18"/>
                      <w:szCs w:val="18"/>
                      <w:lang w:val="fr-FR"/>
                    </w:rPr>
                  </w:pPr>
                </w:p>
                <w:p w14:paraId="2B720564" w14:textId="77777777" w:rsidR="00835943" w:rsidRDefault="00835943" w:rsidP="00835943">
                  <w:pPr>
                    <w:tabs>
                      <w:tab w:val="left" w:pos="314"/>
                    </w:tabs>
                    <w:spacing w:after="0"/>
                    <w:rPr>
                      <w:color w:val="000000" w:themeColor="text1"/>
                      <w:sz w:val="18"/>
                      <w:szCs w:val="18"/>
                    </w:rPr>
                  </w:pPr>
                  <w:r>
                    <w:rPr>
                      <w:rFonts w:hint="eastAsia"/>
                      <w:b/>
                      <w:bCs/>
                      <w:color w:val="000000"/>
                      <w:sz w:val="18"/>
                      <w:szCs w:val="18"/>
                      <w:highlight w:val="yellow"/>
                      <w:lang w:val="en-GB"/>
                    </w:rPr>
                    <w:t>F</w:t>
                  </w:r>
                  <w:r>
                    <w:rPr>
                      <w:b/>
                      <w:bCs/>
                      <w:color w:val="000000"/>
                      <w:sz w:val="18"/>
                      <w:szCs w:val="18"/>
                      <w:highlight w:val="yellow"/>
                      <w:lang w:val="en-GB"/>
                    </w:rPr>
                    <w:t>L note: Please update your view to above question.</w:t>
                  </w:r>
                </w:p>
              </w:tc>
            </w:tr>
          </w:tbl>
          <w:p w14:paraId="2F231131" w14:textId="77777777" w:rsidR="00844A94" w:rsidRPr="00835943" w:rsidRDefault="00844A94" w:rsidP="00137C7C">
            <w:pPr>
              <w:spacing w:before="80"/>
              <w:textAlignment w:val="bottom"/>
              <w:rPr>
                <w:rFonts w:eastAsia="MS Mincho"/>
                <w:sz w:val="20"/>
                <w:szCs w:val="20"/>
                <w:lang w:eastAsia="ja-JP"/>
              </w:rPr>
            </w:pPr>
          </w:p>
        </w:tc>
      </w:tr>
    </w:tbl>
    <w:p w14:paraId="3959E134" w14:textId="77777777" w:rsidR="00844A94" w:rsidRPr="002C3F13" w:rsidRDefault="00844A94" w:rsidP="00A17B47">
      <w:pPr>
        <w:rPr>
          <w:iCs/>
          <w:sz w:val="20"/>
          <w:lang w:eastAsia="zh-CN"/>
        </w:rPr>
      </w:pPr>
    </w:p>
    <w:p w14:paraId="74562F66" w14:textId="3F3D3C99" w:rsidR="002C3F13" w:rsidRPr="00F6776C" w:rsidRDefault="00C31B81" w:rsidP="002C3F13">
      <w:pPr>
        <w:pStyle w:val="2"/>
        <w:rPr>
          <w:rFonts w:ascii="Arial" w:hAnsi="Arial" w:cs="Arial"/>
          <w:iCs/>
          <w:szCs w:val="24"/>
          <w:lang w:eastAsia="zh-CN"/>
        </w:rPr>
      </w:pPr>
      <w:r w:rsidRPr="00C31B81">
        <w:rPr>
          <w:rFonts w:ascii="Arial" w:hAnsi="Arial" w:cs="Arial"/>
          <w:iCs/>
          <w:szCs w:val="24"/>
          <w:lang w:eastAsia="zh-CN"/>
        </w:rPr>
        <w:t>Enhancement to beam update</w:t>
      </w:r>
    </w:p>
    <w:p w14:paraId="306323CB" w14:textId="6EE17280" w:rsidR="002C3F13" w:rsidRPr="00D308E3" w:rsidRDefault="00D308E3" w:rsidP="002C3F13">
      <w:pPr>
        <w:rPr>
          <w:rFonts w:eastAsia="MS Mincho"/>
          <w:sz w:val="20"/>
          <w:szCs w:val="20"/>
          <w:lang w:eastAsia="ja-JP"/>
        </w:rPr>
      </w:pPr>
      <w:r w:rsidRPr="00D308E3">
        <w:rPr>
          <w:sz w:val="20"/>
          <w:szCs w:val="20"/>
          <w:lang w:eastAsia="ja-JP"/>
        </w:rPr>
        <w:t>As we known, a</w:t>
      </w:r>
      <w:r w:rsidR="00B01850" w:rsidRPr="00D308E3">
        <w:rPr>
          <w:sz w:val="20"/>
          <w:szCs w:val="20"/>
          <w:lang w:eastAsia="ja-JP"/>
        </w:rPr>
        <w:t>fter detection of beam failure</w:t>
      </w:r>
      <w:r w:rsidR="00034E65" w:rsidRPr="00D308E3">
        <w:rPr>
          <w:sz w:val="20"/>
          <w:szCs w:val="20"/>
          <w:lang w:eastAsia="ja-JP"/>
        </w:rPr>
        <w:t xml:space="preserve"> and</w:t>
      </w:r>
      <w:r w:rsidR="00B01850" w:rsidRPr="00D308E3">
        <w:rPr>
          <w:sz w:val="20"/>
          <w:szCs w:val="20"/>
          <w:lang w:eastAsia="ja-JP"/>
        </w:rPr>
        <w:t xml:space="preserve"> candidate beam </w:t>
      </w:r>
      <w:r w:rsidR="00034E65" w:rsidRPr="00D308E3">
        <w:rPr>
          <w:sz w:val="20"/>
          <w:szCs w:val="20"/>
          <w:lang w:eastAsia="ja-JP"/>
        </w:rPr>
        <w:t xml:space="preserve">report, </w:t>
      </w:r>
      <w:r w:rsidR="00034E65" w:rsidRPr="00D308E3">
        <w:rPr>
          <w:sz w:val="20"/>
          <w:szCs w:val="20"/>
          <w:lang w:eastAsia="zh-CN"/>
        </w:rPr>
        <w:t>beam update</w:t>
      </w:r>
      <w:r w:rsidR="00034E65" w:rsidRPr="00D308E3">
        <w:rPr>
          <w:color w:val="000000" w:themeColor="text1"/>
          <w:sz w:val="20"/>
          <w:szCs w:val="20"/>
        </w:rPr>
        <w:t xml:space="preserve"> is followed as NW response to TRP-specific BFR request</w:t>
      </w:r>
      <w:r w:rsidR="00034E65" w:rsidRPr="00D308E3">
        <w:rPr>
          <w:sz w:val="20"/>
          <w:szCs w:val="20"/>
          <w:lang w:eastAsia="ja-JP"/>
        </w:rPr>
        <w:t>.</w:t>
      </w:r>
      <w:r w:rsidR="002C3F13" w:rsidRPr="00D308E3">
        <w:rPr>
          <w:sz w:val="20"/>
          <w:szCs w:val="20"/>
          <w:lang w:eastAsia="ja-JP"/>
        </w:rPr>
        <w:t xml:space="preserve"> Recalling </w:t>
      </w:r>
      <w:r w:rsidR="00D16EAF" w:rsidRPr="00D308E3">
        <w:rPr>
          <w:sz w:val="20"/>
          <w:szCs w:val="20"/>
          <w:lang w:eastAsia="ja-JP"/>
        </w:rPr>
        <w:t xml:space="preserve">that </w:t>
      </w:r>
      <w:r w:rsidR="002C3F13" w:rsidRPr="00D308E3">
        <w:rPr>
          <w:sz w:val="20"/>
          <w:szCs w:val="20"/>
          <w:lang w:eastAsia="ja-JP"/>
        </w:rPr>
        <w:t>MAC CE actives at most 8 codepoint</w:t>
      </w:r>
      <w:r w:rsidR="00D16EAF" w:rsidRPr="00D308E3">
        <w:rPr>
          <w:sz w:val="20"/>
          <w:szCs w:val="20"/>
          <w:lang w:eastAsia="ja-JP"/>
        </w:rPr>
        <w:t xml:space="preserve"> of TCI in unified TCI framework</w:t>
      </w:r>
      <w:r w:rsidR="002C3F13" w:rsidRPr="00D308E3">
        <w:rPr>
          <w:sz w:val="20"/>
          <w:szCs w:val="20"/>
          <w:lang w:eastAsia="ja-JP"/>
        </w:rPr>
        <w:t xml:space="preserve">, if </w:t>
      </w:r>
      <w:r w:rsidR="00D16EAF" w:rsidRPr="00D308E3">
        <w:rPr>
          <w:sz w:val="20"/>
          <w:szCs w:val="20"/>
          <w:lang w:eastAsia="zh-CN"/>
        </w:rPr>
        <w:t>beam update</w:t>
      </w:r>
      <w:r w:rsidR="00682DE1" w:rsidRPr="00D308E3">
        <w:rPr>
          <w:sz w:val="20"/>
          <w:szCs w:val="20"/>
          <w:lang w:eastAsia="zh-CN"/>
        </w:rPr>
        <w:t>s</w:t>
      </w:r>
      <w:r w:rsidR="00D16EAF" w:rsidRPr="00D308E3">
        <w:rPr>
          <w:sz w:val="20"/>
          <w:szCs w:val="20"/>
          <w:lang w:eastAsia="ja-JP"/>
        </w:rPr>
        <w:t xml:space="preserve"> </w:t>
      </w:r>
      <w:r w:rsidR="002C3F13" w:rsidRPr="00D308E3">
        <w:rPr>
          <w:sz w:val="20"/>
          <w:szCs w:val="20"/>
          <w:lang w:eastAsia="ja-JP"/>
        </w:rPr>
        <w:t xml:space="preserve">directly </w:t>
      </w:r>
      <w:r w:rsidR="00682DE1" w:rsidRPr="00D308E3">
        <w:rPr>
          <w:sz w:val="20"/>
          <w:szCs w:val="20"/>
          <w:lang w:eastAsia="ja-JP"/>
        </w:rPr>
        <w:t xml:space="preserve">to </w:t>
      </w:r>
      <w:r w:rsidR="002C3F13" w:rsidRPr="00D308E3">
        <w:rPr>
          <w:sz w:val="20"/>
          <w:szCs w:val="20"/>
          <w:lang w:eastAsia="ja-JP"/>
        </w:rPr>
        <w:t xml:space="preserve">one out of the 8 activated codepoint, </w:t>
      </w:r>
      <w:r w:rsidR="00034E65" w:rsidRPr="00D308E3">
        <w:rPr>
          <w:rFonts w:hint="eastAsia"/>
          <w:sz w:val="20"/>
          <w:szCs w:val="20"/>
          <w:lang w:eastAsia="zh-CN"/>
        </w:rPr>
        <w:t>ther</w:t>
      </w:r>
      <w:r w:rsidR="00034E65" w:rsidRPr="00D308E3">
        <w:rPr>
          <w:sz w:val="20"/>
          <w:szCs w:val="20"/>
          <w:lang w:eastAsia="ja-JP"/>
        </w:rPr>
        <w:t xml:space="preserve">e would be </w:t>
      </w:r>
      <w:r w:rsidR="002C3F13" w:rsidRPr="00D308E3">
        <w:rPr>
          <w:sz w:val="20"/>
          <w:szCs w:val="20"/>
          <w:lang w:eastAsia="ja-JP"/>
        </w:rPr>
        <w:t xml:space="preserve">no need </w:t>
      </w:r>
      <w:r w:rsidR="00034E65" w:rsidRPr="00D308E3">
        <w:rPr>
          <w:sz w:val="20"/>
          <w:szCs w:val="20"/>
          <w:lang w:eastAsia="ja-JP"/>
        </w:rPr>
        <w:t xml:space="preserve">for MAC CE </w:t>
      </w:r>
      <w:r w:rsidR="002C3F13" w:rsidRPr="00D308E3">
        <w:rPr>
          <w:sz w:val="20"/>
          <w:szCs w:val="20"/>
          <w:lang w:eastAsia="ja-JP"/>
        </w:rPr>
        <w:t>to active new TCI state.</w:t>
      </w:r>
      <w:r w:rsidR="00034E65" w:rsidRPr="00D308E3">
        <w:rPr>
          <w:sz w:val="20"/>
          <w:szCs w:val="20"/>
          <w:lang w:eastAsia="ja-JP"/>
        </w:rPr>
        <w:t xml:space="preserve"> From the </w:t>
      </w:r>
      <w:r w:rsidR="0061707D">
        <w:rPr>
          <w:sz w:val="20"/>
          <w:szCs w:val="20"/>
          <w:lang w:eastAsia="ja-JP"/>
        </w:rPr>
        <w:t>perspective</w:t>
      </w:r>
      <w:r w:rsidR="00034E65" w:rsidRPr="00D308E3">
        <w:rPr>
          <w:sz w:val="20"/>
          <w:szCs w:val="20"/>
          <w:lang w:eastAsia="ja-JP"/>
        </w:rPr>
        <w:t xml:space="preserve"> of simplified signaling, </w:t>
      </w:r>
      <w:r w:rsidR="00034E65" w:rsidRPr="00D308E3">
        <w:rPr>
          <w:sz w:val="20"/>
          <w:szCs w:val="20"/>
          <w:lang w:eastAsia="zh-CN"/>
        </w:rPr>
        <w:t>we support</w:t>
      </w:r>
      <w:r w:rsidR="00034E65" w:rsidRPr="00D308E3">
        <w:rPr>
          <w:sz w:val="20"/>
          <w:szCs w:val="20"/>
          <w:lang w:eastAsia="ja-JP"/>
        </w:rPr>
        <w:t xml:space="preserve"> new beam indicator (NBI) can be chosen from the codepoint of TCI</w:t>
      </w:r>
      <w:r w:rsidR="00D16EAF" w:rsidRPr="00D308E3">
        <w:rPr>
          <w:sz w:val="20"/>
          <w:szCs w:val="20"/>
          <w:lang w:eastAsia="ja-JP"/>
        </w:rPr>
        <w:t xml:space="preserve"> already</w:t>
      </w:r>
      <w:r w:rsidR="00034E65" w:rsidRPr="00D308E3">
        <w:rPr>
          <w:sz w:val="20"/>
          <w:szCs w:val="20"/>
          <w:lang w:eastAsia="ja-JP"/>
        </w:rPr>
        <w:t xml:space="preserve"> </w:t>
      </w:r>
      <w:r w:rsidR="00D16EAF" w:rsidRPr="00D308E3">
        <w:rPr>
          <w:sz w:val="20"/>
          <w:szCs w:val="20"/>
          <w:lang w:eastAsia="ja-JP"/>
        </w:rPr>
        <w:t xml:space="preserve">activated </w:t>
      </w:r>
      <w:r w:rsidR="00034E65" w:rsidRPr="00D308E3">
        <w:rPr>
          <w:sz w:val="20"/>
          <w:szCs w:val="20"/>
          <w:lang w:eastAsia="ja-JP"/>
        </w:rPr>
        <w:t xml:space="preserve">by MAC CE, </w:t>
      </w:r>
      <w:r w:rsidR="00816B81" w:rsidRPr="00D308E3">
        <w:rPr>
          <w:sz w:val="20"/>
          <w:szCs w:val="20"/>
          <w:lang w:eastAsia="ja-JP"/>
        </w:rPr>
        <w:t>thus</w:t>
      </w:r>
      <w:r w:rsidR="00034E65" w:rsidRPr="00D308E3">
        <w:rPr>
          <w:sz w:val="20"/>
          <w:szCs w:val="20"/>
          <w:lang w:eastAsia="ja-JP"/>
        </w:rPr>
        <w:t xml:space="preserve"> the </w:t>
      </w:r>
      <w:r w:rsidR="00816B81" w:rsidRPr="00D308E3">
        <w:rPr>
          <w:sz w:val="20"/>
          <w:szCs w:val="20"/>
          <w:lang w:eastAsia="ja-JP"/>
        </w:rPr>
        <w:t>procedure</w:t>
      </w:r>
      <w:r w:rsidR="00034E65" w:rsidRPr="00D308E3">
        <w:rPr>
          <w:sz w:val="20"/>
          <w:szCs w:val="20"/>
          <w:lang w:eastAsia="ja-JP"/>
        </w:rPr>
        <w:t xml:space="preserve"> on reactivation of new TCI state by MAC CE can be saved.</w:t>
      </w:r>
    </w:p>
    <w:p w14:paraId="4D949FF7" w14:textId="2DE036B4" w:rsidR="006D332B" w:rsidRPr="008F6816" w:rsidRDefault="002C3F13" w:rsidP="00A17B47">
      <w:pPr>
        <w:pStyle w:val="afa"/>
        <w:numPr>
          <w:ilvl w:val="0"/>
          <w:numId w:val="6"/>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sidR="00034E65">
        <w:rPr>
          <w:rFonts w:ascii="Times New Roman" w:hAnsi="Times New Roman" w:cs="Times New Roman"/>
          <w:b/>
          <w:bCs/>
          <w:sz w:val="22"/>
          <w:szCs w:val="22"/>
        </w:rPr>
        <w:t xml:space="preserve">For beam update, </w:t>
      </w:r>
      <w:r w:rsidRPr="00A638BE">
        <w:rPr>
          <w:rFonts w:ascii="Times New Roman" w:hAnsi="Times New Roman" w:cs="Times New Roman"/>
          <w:b/>
          <w:bCs/>
          <w:sz w:val="22"/>
          <w:szCs w:val="22"/>
        </w:rPr>
        <w:t>NBI can be the activated codepoint of TCI from MAC CE</w:t>
      </w:r>
      <w:r w:rsidR="00034E65">
        <w:rPr>
          <w:rFonts w:ascii="Times New Roman" w:hAnsi="Times New Roman" w:cs="Times New Roman"/>
          <w:b/>
          <w:bCs/>
          <w:sz w:val="22"/>
          <w:szCs w:val="22"/>
        </w:rPr>
        <w:t>.</w:t>
      </w:r>
    </w:p>
    <w:p w14:paraId="5AFA550F" w14:textId="3BCF7E53" w:rsidR="00200BE4" w:rsidRPr="008F6816" w:rsidRDefault="00200BE4" w:rsidP="00200BE4">
      <w:pPr>
        <w:pStyle w:val="afa"/>
        <w:ind w:left="0"/>
        <w:rPr>
          <w:rFonts w:ascii="Times New Roman" w:hAnsi="Times New Roman" w:cs="Times New Roman"/>
          <w:b/>
          <w:bCs/>
          <w:sz w:val="22"/>
          <w:szCs w:val="22"/>
        </w:rPr>
      </w:pPr>
    </w:p>
    <w:p w14:paraId="596DD45F" w14:textId="20B3F52A" w:rsidR="00835943" w:rsidRPr="00F6776C" w:rsidRDefault="00835943" w:rsidP="00835943">
      <w:pPr>
        <w:pStyle w:val="2"/>
        <w:rPr>
          <w:rFonts w:ascii="Arial" w:hAnsi="Arial" w:cs="Arial"/>
          <w:iCs/>
          <w:szCs w:val="24"/>
          <w:lang w:eastAsia="zh-CN"/>
        </w:rPr>
      </w:pPr>
      <w:r w:rsidRPr="00C31B81">
        <w:rPr>
          <w:rFonts w:ascii="Arial" w:hAnsi="Arial" w:cs="Arial"/>
          <w:iCs/>
          <w:szCs w:val="24"/>
          <w:lang w:eastAsia="zh-CN"/>
        </w:rPr>
        <w:t xml:space="preserve">Enhancement </w:t>
      </w:r>
      <w:r w:rsidR="0012146A">
        <w:rPr>
          <w:rFonts w:ascii="Arial" w:hAnsi="Arial" w:cs="Arial"/>
          <w:iCs/>
          <w:szCs w:val="24"/>
          <w:lang w:eastAsia="zh-CN"/>
        </w:rPr>
        <w:t>on</w:t>
      </w:r>
      <w:r w:rsidRPr="00C31B81">
        <w:rPr>
          <w:rFonts w:ascii="Arial" w:hAnsi="Arial" w:cs="Arial"/>
          <w:iCs/>
          <w:szCs w:val="24"/>
          <w:lang w:eastAsia="zh-CN"/>
        </w:rPr>
        <w:t xml:space="preserve"> </w:t>
      </w:r>
      <w:r>
        <w:rPr>
          <w:rFonts w:ascii="Arial" w:hAnsi="Arial" w:cs="Arial"/>
          <w:iCs/>
          <w:szCs w:val="24"/>
          <w:lang w:eastAsia="zh-CN"/>
        </w:rPr>
        <w:t>b</w:t>
      </w:r>
      <w:r w:rsidRPr="00835943">
        <w:rPr>
          <w:rFonts w:ascii="Arial" w:hAnsi="Arial" w:cs="Arial"/>
          <w:iCs/>
          <w:szCs w:val="24"/>
          <w:lang w:eastAsia="zh-CN"/>
        </w:rPr>
        <w:t>eam reporting</w:t>
      </w:r>
    </w:p>
    <w:p w14:paraId="30782767" w14:textId="5B64472D" w:rsidR="00D86168" w:rsidRPr="0031037A" w:rsidRDefault="00B676F3" w:rsidP="00A17B47">
      <w:pPr>
        <w:rPr>
          <w:sz w:val="20"/>
          <w:szCs w:val="20"/>
        </w:rPr>
      </w:pPr>
      <w:r>
        <w:rPr>
          <w:iCs/>
          <w:sz w:val="20"/>
          <w:lang w:eastAsia="zh-CN"/>
        </w:rPr>
        <w:t>O</w:t>
      </w:r>
      <w:r w:rsidR="0012146A">
        <w:rPr>
          <w:iCs/>
          <w:sz w:val="20"/>
          <w:lang w:eastAsia="ja-JP"/>
        </w:rPr>
        <w:t xml:space="preserve">n </w:t>
      </w:r>
      <w:r w:rsidR="00C31B81">
        <w:rPr>
          <w:iCs/>
          <w:sz w:val="20"/>
          <w:lang w:eastAsia="zh-CN"/>
        </w:rPr>
        <w:t>beam reporting for</w:t>
      </w:r>
      <w:r w:rsidR="0061707D">
        <w:rPr>
          <w:iCs/>
          <w:sz w:val="20"/>
          <w:lang w:eastAsia="zh-CN"/>
        </w:rPr>
        <w:t xml:space="preserve"> </w:t>
      </w:r>
      <w:proofErr w:type="spellStart"/>
      <w:r w:rsidR="0061707D">
        <w:rPr>
          <w:iCs/>
          <w:sz w:val="20"/>
          <w:lang w:eastAsia="zh-CN"/>
        </w:rPr>
        <w:t>ST</w:t>
      </w:r>
      <w:r w:rsidR="0061707D">
        <w:rPr>
          <w:rFonts w:hint="eastAsia"/>
          <w:iCs/>
          <w:sz w:val="20"/>
          <w:lang w:eastAsia="zh-CN"/>
        </w:rPr>
        <w:t>x</w:t>
      </w:r>
      <w:r w:rsidR="0061707D">
        <w:rPr>
          <w:iCs/>
          <w:sz w:val="20"/>
          <w:lang w:eastAsia="zh-CN"/>
        </w:rPr>
        <w:t>MP</w:t>
      </w:r>
      <w:proofErr w:type="spellEnd"/>
      <w:r w:rsidR="0012146A">
        <w:rPr>
          <w:rFonts w:hint="eastAsia"/>
          <w:iCs/>
          <w:sz w:val="20"/>
          <w:lang w:eastAsia="zh-CN"/>
        </w:rPr>
        <w:t>,</w:t>
      </w:r>
      <w:r w:rsidR="0012146A">
        <w:rPr>
          <w:iCs/>
          <w:sz w:val="20"/>
          <w:lang w:eastAsia="zh-CN"/>
        </w:rPr>
        <w:t xml:space="preserve"> </w:t>
      </w:r>
      <w:r w:rsidR="0012146A" w:rsidRPr="0012146A">
        <w:rPr>
          <w:iCs/>
          <w:sz w:val="20"/>
          <w:lang w:eastAsia="zh-CN"/>
        </w:rPr>
        <w:t>s</w:t>
      </w:r>
      <w:r w:rsidR="0012146A" w:rsidRPr="0012146A">
        <w:rPr>
          <w:rFonts w:hint="eastAsia"/>
          <w:iCs/>
          <w:sz w:val="20"/>
          <w:lang w:eastAsia="zh-CN"/>
        </w:rPr>
        <w:t>ince</w:t>
      </w:r>
      <w:r w:rsidR="0012146A" w:rsidRPr="0012146A">
        <w:rPr>
          <w:iCs/>
          <w:sz w:val="20"/>
          <w:lang w:eastAsia="zh-CN"/>
        </w:rPr>
        <w:t xml:space="preserve"> </w:t>
      </w:r>
      <w:proofErr w:type="spellStart"/>
      <w:r w:rsidR="0012146A" w:rsidRPr="0012146A">
        <w:rPr>
          <w:iCs/>
          <w:sz w:val="20"/>
          <w:lang w:eastAsia="zh-CN"/>
        </w:rPr>
        <w:t>STxMP</w:t>
      </w:r>
      <w:proofErr w:type="spellEnd"/>
      <w:r w:rsidR="0012146A" w:rsidRPr="0012146A">
        <w:rPr>
          <w:iCs/>
          <w:sz w:val="20"/>
          <w:lang w:eastAsia="zh-CN"/>
        </w:rPr>
        <w:t xml:space="preserve"> is </w:t>
      </w:r>
      <w:r w:rsidR="0012146A" w:rsidRPr="0012146A">
        <w:rPr>
          <w:rFonts w:hint="eastAsia"/>
          <w:iCs/>
          <w:sz w:val="20"/>
          <w:lang w:eastAsia="zh-CN"/>
        </w:rPr>
        <w:t>under</w:t>
      </w:r>
      <w:r w:rsidR="0012146A" w:rsidRPr="0012146A">
        <w:rPr>
          <w:iCs/>
          <w:sz w:val="20"/>
          <w:lang w:eastAsia="zh-CN"/>
        </w:rPr>
        <w:t xml:space="preserve"> discussion</w:t>
      </w:r>
      <w:r w:rsidR="0061707D">
        <w:rPr>
          <w:iCs/>
          <w:sz w:val="20"/>
          <w:lang w:eastAsia="zh-CN"/>
        </w:rPr>
        <w:t xml:space="preserve"> in parallel</w:t>
      </w:r>
      <w:r w:rsidR="0012146A" w:rsidRPr="0012146A">
        <w:rPr>
          <w:iCs/>
          <w:sz w:val="20"/>
          <w:lang w:eastAsia="zh-CN"/>
        </w:rPr>
        <w:t xml:space="preserve"> </w:t>
      </w:r>
      <w:r w:rsidR="0061707D">
        <w:rPr>
          <w:iCs/>
          <w:sz w:val="20"/>
          <w:lang w:eastAsia="zh-CN"/>
        </w:rPr>
        <w:t>within</w:t>
      </w:r>
      <w:r w:rsidR="0012146A" w:rsidRPr="0012146A">
        <w:rPr>
          <w:iCs/>
          <w:sz w:val="20"/>
          <w:lang w:eastAsia="zh-CN"/>
        </w:rPr>
        <w:t xml:space="preserve"> AI 9.1.4.1,</w:t>
      </w:r>
      <w:r>
        <w:rPr>
          <w:iCs/>
          <w:sz w:val="20"/>
          <w:lang w:eastAsia="zh-CN"/>
        </w:rPr>
        <w:t xml:space="preserve"> </w:t>
      </w:r>
      <w:r w:rsidR="0012146A">
        <w:rPr>
          <w:iCs/>
          <w:sz w:val="20"/>
          <w:lang w:eastAsia="zh-CN"/>
        </w:rPr>
        <w:t xml:space="preserve">beam reporting for </w:t>
      </w:r>
      <w:proofErr w:type="spellStart"/>
      <w:r w:rsidR="0012146A" w:rsidRPr="0012146A">
        <w:rPr>
          <w:iCs/>
          <w:sz w:val="20"/>
          <w:lang w:eastAsia="zh-CN"/>
        </w:rPr>
        <w:t>STxMP</w:t>
      </w:r>
      <w:proofErr w:type="spellEnd"/>
      <w:r w:rsidR="0012146A" w:rsidRPr="0012146A">
        <w:rPr>
          <w:iCs/>
          <w:sz w:val="20"/>
          <w:lang w:eastAsia="zh-CN"/>
        </w:rPr>
        <w:t xml:space="preserve"> </w:t>
      </w:r>
      <w:r>
        <w:rPr>
          <w:iCs/>
          <w:sz w:val="20"/>
          <w:lang w:eastAsia="zh-CN"/>
        </w:rPr>
        <w:t>could</w:t>
      </w:r>
      <w:r w:rsidR="0012146A" w:rsidRPr="0012146A">
        <w:rPr>
          <w:iCs/>
          <w:sz w:val="20"/>
          <w:lang w:eastAsia="zh-CN"/>
        </w:rPr>
        <w:t xml:space="preserve"> be discussed there</w:t>
      </w:r>
      <w:r>
        <w:rPr>
          <w:iCs/>
          <w:sz w:val="20"/>
          <w:lang w:eastAsia="zh-CN"/>
        </w:rPr>
        <w:t xml:space="preserve">, and we </w:t>
      </w:r>
      <w:r w:rsidR="007A18BC">
        <w:rPr>
          <w:iCs/>
          <w:sz w:val="20"/>
          <w:lang w:eastAsia="zh-CN"/>
        </w:rPr>
        <w:t xml:space="preserve">prefer </w:t>
      </w:r>
      <w:r w:rsidR="006D0455">
        <w:rPr>
          <w:iCs/>
          <w:sz w:val="20"/>
          <w:lang w:eastAsia="zh-CN"/>
        </w:rPr>
        <w:t xml:space="preserve">more </w:t>
      </w:r>
      <w:r w:rsidR="007A18BC">
        <w:rPr>
          <w:iCs/>
          <w:sz w:val="20"/>
          <w:lang w:eastAsia="zh-CN"/>
        </w:rPr>
        <w:t>g</w:t>
      </w:r>
      <w:r w:rsidR="008B48B4" w:rsidRPr="0012146A">
        <w:rPr>
          <w:iCs/>
          <w:sz w:val="20"/>
          <w:lang w:eastAsia="zh-CN"/>
        </w:rPr>
        <w:t xml:space="preserve">eneral </w:t>
      </w:r>
      <w:r w:rsidR="0012146A" w:rsidRPr="0012146A">
        <w:rPr>
          <w:iCs/>
          <w:sz w:val="20"/>
          <w:lang w:eastAsia="zh-CN"/>
        </w:rPr>
        <w:t xml:space="preserve">enhancement on </w:t>
      </w:r>
      <w:r w:rsidR="008B48B4" w:rsidRPr="0012146A">
        <w:rPr>
          <w:iCs/>
          <w:sz w:val="20"/>
          <w:lang w:eastAsia="zh-CN"/>
        </w:rPr>
        <w:t xml:space="preserve">beam reporting </w:t>
      </w:r>
      <w:r w:rsidR="009567CA" w:rsidRPr="0012146A">
        <w:rPr>
          <w:iCs/>
          <w:sz w:val="20"/>
          <w:lang w:eastAsia="zh-CN"/>
        </w:rPr>
        <w:t>in this agenda</w:t>
      </w:r>
      <w:r w:rsidR="008B48B4" w:rsidRPr="0031037A">
        <w:rPr>
          <w:sz w:val="20"/>
          <w:szCs w:val="20"/>
        </w:rPr>
        <w:t>.</w:t>
      </w:r>
    </w:p>
    <w:p w14:paraId="3DD106FF" w14:textId="6ED9535A" w:rsidR="004D6413" w:rsidRPr="00F6776C" w:rsidRDefault="004D6413" w:rsidP="004D6413">
      <w:pPr>
        <w:pStyle w:val="4"/>
        <w:rPr>
          <w:lang w:eastAsia="zh-CN"/>
        </w:rPr>
      </w:pPr>
      <w:r>
        <w:rPr>
          <w:lang w:eastAsia="zh-CN"/>
        </w:rPr>
        <w:t xml:space="preserve">Two-step </w:t>
      </w:r>
      <w:r w:rsidR="00AA5B34">
        <w:rPr>
          <w:iCs/>
          <w:sz w:val="20"/>
          <w:szCs w:val="20"/>
          <w:lang w:eastAsia="zh-CN"/>
        </w:rPr>
        <w:t xml:space="preserve">BFR </w:t>
      </w:r>
      <w:r w:rsidR="00FB61CE" w:rsidRPr="00FB61CE">
        <w:rPr>
          <w:iCs/>
          <w:sz w:val="20"/>
          <w:szCs w:val="20"/>
          <w:lang w:eastAsia="zh-CN"/>
        </w:rPr>
        <w:t>procedure</w:t>
      </w:r>
    </w:p>
    <w:p w14:paraId="18345D83" w14:textId="30BF62A4" w:rsidR="009567CA" w:rsidRPr="009567CA" w:rsidRDefault="00FB61CE" w:rsidP="004D6413">
      <w:pPr>
        <w:rPr>
          <w:iCs/>
          <w:sz w:val="20"/>
          <w:szCs w:val="20"/>
          <w:lang w:eastAsia="zh-CN"/>
        </w:rPr>
      </w:pPr>
      <w:r>
        <w:rPr>
          <w:iCs/>
          <w:sz w:val="20"/>
          <w:szCs w:val="20"/>
          <w:lang w:eastAsia="zh-CN"/>
        </w:rPr>
        <w:t xml:space="preserve">In </w:t>
      </w:r>
      <w:r w:rsidR="006D0455">
        <w:rPr>
          <w:iCs/>
          <w:sz w:val="20"/>
          <w:szCs w:val="20"/>
          <w:lang w:eastAsia="zh-CN"/>
        </w:rPr>
        <w:t xml:space="preserve">legacy Rel-17, </w:t>
      </w:r>
      <w:r w:rsidR="007A18BC">
        <w:rPr>
          <w:iCs/>
          <w:sz w:val="20"/>
          <w:szCs w:val="20"/>
          <w:lang w:eastAsia="zh-CN"/>
        </w:rPr>
        <w:t>BFR for multi-TRP has been specified</w:t>
      </w:r>
      <w:r w:rsidR="006D0455">
        <w:rPr>
          <w:iCs/>
          <w:sz w:val="20"/>
          <w:szCs w:val="20"/>
          <w:lang w:eastAsia="zh-CN"/>
        </w:rPr>
        <w:t xml:space="preserve"> </w:t>
      </w:r>
      <w:r w:rsidR="006D0455">
        <w:rPr>
          <w:rFonts w:hint="eastAsia"/>
          <w:iCs/>
          <w:sz w:val="20"/>
          <w:szCs w:val="20"/>
          <w:lang w:eastAsia="zh-CN"/>
        </w:rPr>
        <w:t>with</w:t>
      </w:r>
      <w:r w:rsidR="007A18BC">
        <w:rPr>
          <w:iCs/>
          <w:sz w:val="20"/>
          <w:szCs w:val="20"/>
          <w:lang w:eastAsia="zh-CN"/>
        </w:rPr>
        <w:t xml:space="preserve"> beam failure declaration still based on all RS in </w:t>
      </w:r>
      <w:r w:rsidR="007A18BC" w:rsidRPr="007A18BC">
        <w:rPr>
          <w:i/>
          <w:sz w:val="20"/>
          <w:szCs w:val="20"/>
          <w:lang w:eastAsia="zh-CN"/>
        </w:rPr>
        <w:t>q</w:t>
      </w:r>
      <w:r w:rsidR="007A18BC" w:rsidRPr="007A18BC">
        <w:rPr>
          <w:i/>
          <w:sz w:val="20"/>
          <w:szCs w:val="20"/>
          <w:vertAlign w:val="subscript"/>
          <w:lang w:eastAsia="zh-CN"/>
        </w:rPr>
        <w:t>0</w:t>
      </w:r>
      <w:r w:rsidR="007A18BC">
        <w:rPr>
          <w:i/>
          <w:sz w:val="20"/>
          <w:szCs w:val="20"/>
          <w:vertAlign w:val="subscript"/>
          <w:lang w:eastAsia="zh-CN"/>
        </w:rPr>
        <w:t>,0</w:t>
      </w:r>
      <w:r w:rsidR="007A18BC">
        <w:rPr>
          <w:iCs/>
          <w:sz w:val="20"/>
          <w:szCs w:val="20"/>
          <w:lang w:eastAsia="zh-CN"/>
        </w:rPr>
        <w:t xml:space="preserve"> or</w:t>
      </w:r>
      <w:r w:rsidR="007A18BC" w:rsidRPr="007A18BC">
        <w:rPr>
          <w:i/>
          <w:sz w:val="20"/>
          <w:szCs w:val="20"/>
          <w:lang w:eastAsia="zh-CN"/>
        </w:rPr>
        <w:t xml:space="preserve"> q</w:t>
      </w:r>
      <w:r w:rsidR="007A18BC" w:rsidRPr="007A18BC">
        <w:rPr>
          <w:i/>
          <w:sz w:val="20"/>
          <w:szCs w:val="20"/>
          <w:vertAlign w:val="subscript"/>
          <w:lang w:eastAsia="zh-CN"/>
        </w:rPr>
        <w:t>0</w:t>
      </w:r>
      <w:r w:rsidR="007A18BC">
        <w:rPr>
          <w:i/>
          <w:sz w:val="20"/>
          <w:szCs w:val="20"/>
          <w:vertAlign w:val="subscript"/>
          <w:lang w:eastAsia="zh-CN"/>
        </w:rPr>
        <w:t>,1</w:t>
      </w:r>
      <w:r w:rsidR="007A18BC">
        <w:rPr>
          <w:iCs/>
          <w:sz w:val="20"/>
          <w:szCs w:val="20"/>
          <w:lang w:eastAsia="zh-CN"/>
        </w:rPr>
        <w:t xml:space="preserve">. Since </w:t>
      </w:r>
      <w:r w:rsidR="004D6413" w:rsidRPr="0031037A">
        <w:rPr>
          <w:iCs/>
          <w:sz w:val="20"/>
          <w:szCs w:val="20"/>
          <w:lang w:eastAsia="zh-CN"/>
        </w:rPr>
        <w:t>one of the BFD-RS fails for one TRP</w:t>
      </w:r>
      <w:r w:rsidR="009F1FDC">
        <w:rPr>
          <w:iCs/>
          <w:sz w:val="20"/>
          <w:szCs w:val="20"/>
          <w:lang w:eastAsia="zh-CN"/>
        </w:rPr>
        <w:t xml:space="preserve"> </w:t>
      </w:r>
      <w:r w:rsidR="009F1FDC" w:rsidRPr="0031037A">
        <w:rPr>
          <w:iCs/>
          <w:sz w:val="20"/>
          <w:szCs w:val="20"/>
          <w:lang w:eastAsia="zh-CN"/>
        </w:rPr>
        <w:t xml:space="preserve">may </w:t>
      </w:r>
      <w:r w:rsidR="009F1FDC">
        <w:rPr>
          <w:iCs/>
          <w:sz w:val="20"/>
          <w:szCs w:val="20"/>
          <w:lang w:eastAsia="zh-CN"/>
        </w:rPr>
        <w:t xml:space="preserve">also </w:t>
      </w:r>
      <w:r w:rsidR="009F1FDC" w:rsidRPr="0031037A">
        <w:rPr>
          <w:iCs/>
          <w:sz w:val="20"/>
          <w:szCs w:val="20"/>
          <w:lang w:eastAsia="zh-CN"/>
        </w:rPr>
        <w:t>happen</w:t>
      </w:r>
      <w:r>
        <w:rPr>
          <w:iCs/>
          <w:sz w:val="20"/>
          <w:szCs w:val="20"/>
          <w:lang w:eastAsia="zh-CN"/>
        </w:rPr>
        <w:t>,</w:t>
      </w:r>
      <w:r w:rsidR="006D0455">
        <w:rPr>
          <w:iCs/>
          <w:sz w:val="20"/>
          <w:szCs w:val="20"/>
          <w:lang w:eastAsia="zh-CN"/>
        </w:rPr>
        <w:t xml:space="preserve"> </w:t>
      </w:r>
      <w:r w:rsidR="004D6413" w:rsidRPr="0031037A">
        <w:rPr>
          <w:iCs/>
          <w:sz w:val="20"/>
          <w:szCs w:val="20"/>
          <w:lang w:eastAsia="zh-CN"/>
        </w:rPr>
        <w:t xml:space="preserve">partial BFR </w:t>
      </w:r>
      <w:r w:rsidR="006D0455">
        <w:rPr>
          <w:iCs/>
          <w:sz w:val="20"/>
          <w:szCs w:val="20"/>
          <w:lang w:eastAsia="zh-CN"/>
        </w:rPr>
        <w:t xml:space="preserve">is </w:t>
      </w:r>
      <w:r w:rsidR="00A0152B">
        <w:rPr>
          <w:iCs/>
          <w:sz w:val="20"/>
          <w:szCs w:val="20"/>
          <w:lang w:eastAsia="zh-CN"/>
        </w:rPr>
        <w:t xml:space="preserve">more </w:t>
      </w:r>
      <w:r w:rsidRPr="0031037A">
        <w:rPr>
          <w:iCs/>
          <w:sz w:val="20"/>
          <w:szCs w:val="20"/>
          <w:lang w:eastAsia="zh-CN"/>
        </w:rPr>
        <w:t>reasonable</w:t>
      </w:r>
      <w:r w:rsidR="006D0455">
        <w:rPr>
          <w:iCs/>
          <w:sz w:val="20"/>
          <w:szCs w:val="20"/>
          <w:lang w:eastAsia="zh-CN"/>
        </w:rPr>
        <w:t xml:space="preserve"> </w:t>
      </w:r>
      <w:r w:rsidR="00A0152B">
        <w:rPr>
          <w:iCs/>
          <w:sz w:val="20"/>
          <w:szCs w:val="20"/>
          <w:lang w:eastAsia="zh-CN"/>
        </w:rPr>
        <w:t>for</w:t>
      </w:r>
      <w:r w:rsidR="006D0455">
        <w:rPr>
          <w:iCs/>
          <w:sz w:val="20"/>
          <w:szCs w:val="20"/>
          <w:lang w:eastAsia="zh-CN"/>
        </w:rPr>
        <w:t xml:space="preserve"> flexible</w:t>
      </w:r>
      <w:r w:rsidR="009A71FC">
        <w:rPr>
          <w:iCs/>
          <w:sz w:val="20"/>
          <w:szCs w:val="20"/>
          <w:lang w:eastAsia="zh-CN"/>
        </w:rPr>
        <w:t xml:space="preserve"> and fast</w:t>
      </w:r>
      <w:r w:rsidR="006D0455">
        <w:rPr>
          <w:iCs/>
          <w:sz w:val="20"/>
          <w:szCs w:val="20"/>
          <w:lang w:eastAsia="zh-CN"/>
        </w:rPr>
        <w:t xml:space="preserve"> beam update</w:t>
      </w:r>
      <w:r w:rsidR="004D6413" w:rsidRPr="0031037A">
        <w:rPr>
          <w:iCs/>
          <w:sz w:val="20"/>
          <w:szCs w:val="20"/>
          <w:lang w:eastAsia="zh-CN"/>
        </w:rPr>
        <w:t xml:space="preserve">. </w:t>
      </w:r>
      <w:r w:rsidR="008F4B3C">
        <w:rPr>
          <w:iCs/>
          <w:sz w:val="20"/>
          <w:szCs w:val="20"/>
          <w:lang w:eastAsia="zh-CN"/>
        </w:rPr>
        <w:t xml:space="preserve">Noticing this, </w:t>
      </w:r>
      <w:r w:rsidR="00916904" w:rsidRPr="0031037A">
        <w:rPr>
          <w:iCs/>
          <w:sz w:val="20"/>
          <w:szCs w:val="20"/>
          <w:lang w:eastAsia="zh-CN"/>
        </w:rPr>
        <w:t>we propose</w:t>
      </w:r>
      <w:r w:rsidR="00042BD2">
        <w:rPr>
          <w:iCs/>
          <w:sz w:val="20"/>
          <w:szCs w:val="20"/>
          <w:lang w:eastAsia="zh-CN"/>
        </w:rPr>
        <w:t xml:space="preserve"> </w:t>
      </w:r>
      <w:r w:rsidR="00916904">
        <w:rPr>
          <w:iCs/>
          <w:sz w:val="20"/>
          <w:szCs w:val="20"/>
          <w:lang w:eastAsia="zh-CN"/>
        </w:rPr>
        <w:t xml:space="preserve">similar </w:t>
      </w:r>
      <w:r w:rsidR="00916904" w:rsidRPr="0031037A">
        <w:rPr>
          <w:iCs/>
          <w:sz w:val="20"/>
          <w:szCs w:val="20"/>
          <w:lang w:eastAsia="zh-CN"/>
        </w:rPr>
        <w:t xml:space="preserve">two-step </w:t>
      </w:r>
      <w:r w:rsidR="008F4B3C">
        <w:rPr>
          <w:iCs/>
          <w:sz w:val="20"/>
          <w:szCs w:val="20"/>
          <w:lang w:eastAsia="zh-CN"/>
        </w:rPr>
        <w:t xml:space="preserve">BFR </w:t>
      </w:r>
      <w:r w:rsidR="00916904" w:rsidRPr="0031037A">
        <w:rPr>
          <w:iCs/>
          <w:sz w:val="20"/>
          <w:szCs w:val="20"/>
          <w:lang w:eastAsia="zh-CN"/>
        </w:rPr>
        <w:t xml:space="preserve">procedure </w:t>
      </w:r>
      <w:r w:rsidR="008F4B3C">
        <w:rPr>
          <w:rFonts w:hint="eastAsia"/>
          <w:iCs/>
          <w:sz w:val="20"/>
          <w:szCs w:val="20"/>
          <w:lang w:eastAsia="zh-CN"/>
        </w:rPr>
        <w:t>in</w:t>
      </w:r>
      <w:r w:rsidR="008F4B3C">
        <w:rPr>
          <w:iCs/>
          <w:sz w:val="20"/>
          <w:szCs w:val="20"/>
          <w:lang w:eastAsia="zh-CN"/>
        </w:rPr>
        <w:t xml:space="preserve"> </w:t>
      </w:r>
      <w:r w:rsidR="008F4B3C" w:rsidRPr="0031037A">
        <w:rPr>
          <w:iCs/>
          <w:sz w:val="20"/>
          <w:szCs w:val="20"/>
          <w:lang w:eastAsia="zh-CN"/>
        </w:rPr>
        <w:t>legacy</w:t>
      </w:r>
      <w:r w:rsidR="008F4B3C">
        <w:rPr>
          <w:iCs/>
          <w:sz w:val="20"/>
          <w:szCs w:val="20"/>
          <w:lang w:eastAsia="zh-CN"/>
        </w:rPr>
        <w:t xml:space="preserve"> NR</w:t>
      </w:r>
      <w:r w:rsidR="008F4B3C" w:rsidRPr="0031037A">
        <w:rPr>
          <w:rFonts w:hint="eastAsia"/>
          <w:iCs/>
          <w:sz w:val="20"/>
          <w:szCs w:val="20"/>
          <w:lang w:eastAsia="zh-CN"/>
        </w:rPr>
        <w:t xml:space="preserve"> </w:t>
      </w:r>
      <w:r w:rsidR="008F4B3C">
        <w:rPr>
          <w:rFonts w:hint="eastAsia"/>
          <w:iCs/>
          <w:sz w:val="20"/>
          <w:szCs w:val="20"/>
          <w:lang w:eastAsia="zh-CN"/>
        </w:rPr>
        <w:t>but</w:t>
      </w:r>
      <w:r w:rsidR="008F4B3C">
        <w:rPr>
          <w:iCs/>
          <w:sz w:val="20"/>
          <w:szCs w:val="20"/>
          <w:lang w:eastAsia="zh-CN"/>
        </w:rPr>
        <w:t xml:space="preserve"> </w:t>
      </w:r>
      <w:r w:rsidR="00916904" w:rsidRPr="0031037A">
        <w:rPr>
          <w:rFonts w:hint="eastAsia"/>
          <w:iCs/>
          <w:sz w:val="20"/>
          <w:szCs w:val="20"/>
          <w:lang w:eastAsia="zh-CN"/>
        </w:rPr>
        <w:t>with</w:t>
      </w:r>
      <w:r w:rsidR="00916904" w:rsidRPr="0031037A">
        <w:rPr>
          <w:iCs/>
          <w:sz w:val="20"/>
          <w:szCs w:val="20"/>
          <w:lang w:eastAsia="zh-CN"/>
        </w:rPr>
        <w:t xml:space="preserve"> partial BFR </w:t>
      </w:r>
      <w:r w:rsidR="005A1E6C">
        <w:rPr>
          <w:iCs/>
          <w:sz w:val="20"/>
          <w:szCs w:val="20"/>
          <w:lang w:eastAsia="zh-CN"/>
        </w:rPr>
        <w:t>in</w:t>
      </w:r>
      <w:r w:rsidR="00916904" w:rsidRPr="0031037A">
        <w:rPr>
          <w:iCs/>
          <w:sz w:val="20"/>
          <w:szCs w:val="20"/>
          <w:lang w:eastAsia="zh-CN"/>
        </w:rPr>
        <w:t xml:space="preserve"> multi-TRP scenario</w:t>
      </w:r>
      <w:r w:rsidR="00042BD2">
        <w:rPr>
          <w:iCs/>
          <w:sz w:val="20"/>
          <w:szCs w:val="20"/>
          <w:lang w:eastAsia="zh-CN"/>
        </w:rPr>
        <w:t>.</w:t>
      </w:r>
      <w:r w:rsidR="008F4B3C">
        <w:rPr>
          <w:iCs/>
          <w:sz w:val="20"/>
          <w:szCs w:val="20"/>
          <w:lang w:eastAsia="zh-CN"/>
        </w:rPr>
        <w:t xml:space="preserve"> </w:t>
      </w:r>
    </w:p>
    <w:tbl>
      <w:tblPr>
        <w:tblStyle w:val="ae"/>
        <w:tblW w:w="0" w:type="auto"/>
        <w:tblLook w:val="04A0" w:firstRow="1" w:lastRow="0" w:firstColumn="1" w:lastColumn="0" w:noHBand="0" w:noVBand="1"/>
      </w:tblPr>
      <w:tblGrid>
        <w:gridCol w:w="9307"/>
      </w:tblGrid>
      <w:tr w:rsidR="004D6413" w14:paraId="01EC731B" w14:textId="77777777" w:rsidTr="001926FD">
        <w:tc>
          <w:tcPr>
            <w:tcW w:w="9307" w:type="dxa"/>
          </w:tcPr>
          <w:p w14:paraId="4CD11C99" w14:textId="1D820BE3" w:rsidR="004D6413" w:rsidRPr="001D082B" w:rsidRDefault="004D6413" w:rsidP="001926FD">
            <w:pPr>
              <w:adjustRightInd/>
              <w:rPr>
                <w:b/>
                <w:bCs/>
                <w:sz w:val="20"/>
                <w:szCs w:val="20"/>
                <w:lang w:eastAsia="zh-CN"/>
              </w:rPr>
            </w:pPr>
            <w:r w:rsidRPr="001D082B">
              <w:rPr>
                <w:b/>
                <w:bCs/>
                <w:sz w:val="20"/>
                <w:szCs w:val="20"/>
                <w:lang w:eastAsia="zh-CN"/>
              </w:rPr>
              <w:t>A</w:t>
            </w:r>
            <w:r w:rsidRPr="001D082B">
              <w:rPr>
                <w:rFonts w:hint="eastAsia"/>
                <w:b/>
                <w:bCs/>
                <w:sz w:val="20"/>
                <w:szCs w:val="20"/>
                <w:lang w:eastAsia="zh-CN"/>
              </w:rPr>
              <w:t>lternative</w:t>
            </w:r>
            <w:r w:rsidRPr="001D082B">
              <w:rPr>
                <w:b/>
                <w:bCs/>
                <w:sz w:val="20"/>
                <w:szCs w:val="20"/>
                <w:lang w:eastAsia="zh-CN"/>
              </w:rPr>
              <w:t xml:space="preserve"> 1</w:t>
            </w:r>
            <w:r w:rsidRPr="001D082B">
              <w:rPr>
                <w:rFonts w:hint="eastAsia"/>
                <w:b/>
                <w:bCs/>
                <w:sz w:val="20"/>
                <w:szCs w:val="20"/>
                <w:lang w:eastAsia="zh-CN"/>
              </w:rPr>
              <w:t>:</w:t>
            </w:r>
            <w:r w:rsidRPr="001D082B">
              <w:rPr>
                <w:b/>
                <w:bCs/>
                <w:sz w:val="20"/>
                <w:szCs w:val="20"/>
                <w:lang w:eastAsia="zh-CN"/>
              </w:rPr>
              <w:t xml:space="preserve"> </w:t>
            </w:r>
            <w:r w:rsidR="009F1FDC" w:rsidRPr="009F1FDC">
              <w:rPr>
                <w:b/>
                <w:bCs/>
                <w:sz w:val="20"/>
                <w:szCs w:val="20"/>
                <w:lang w:eastAsia="zh-CN"/>
              </w:rPr>
              <w:t xml:space="preserve">Two-step BFR </w:t>
            </w:r>
          </w:p>
          <w:p w14:paraId="0D4300D6" w14:textId="77777777" w:rsidR="004D6413" w:rsidRPr="00A57617" w:rsidRDefault="004D6413" w:rsidP="001926FD">
            <w:pPr>
              <w:adjustRightInd/>
              <w:rPr>
                <w:sz w:val="20"/>
                <w:szCs w:val="20"/>
                <w:lang w:eastAsia="zh-CN"/>
              </w:rPr>
            </w:pPr>
            <w:r>
              <w:rPr>
                <w:sz w:val="20"/>
                <w:szCs w:val="20"/>
                <w:lang w:eastAsia="zh-CN"/>
              </w:rPr>
              <w:t>Step 1: UE only report beam failure by reusing legacy Rel-16 SR/LRR on PUCCH.</w:t>
            </w:r>
          </w:p>
          <w:p w14:paraId="5E83D0C1" w14:textId="77777777" w:rsidR="004D6413" w:rsidRPr="001D082B" w:rsidRDefault="004D6413" w:rsidP="001926FD">
            <w:pPr>
              <w:adjustRightInd/>
              <w:rPr>
                <w:sz w:val="20"/>
                <w:szCs w:val="20"/>
                <w:lang w:eastAsia="zh-CN"/>
              </w:rPr>
            </w:pPr>
            <w:r>
              <w:rPr>
                <w:sz w:val="20"/>
                <w:szCs w:val="20"/>
                <w:lang w:eastAsia="zh-CN"/>
              </w:rPr>
              <w:t xml:space="preserve">Step 2: UE </w:t>
            </w:r>
            <w:r>
              <w:rPr>
                <w:rFonts w:hint="eastAsia"/>
                <w:sz w:val="20"/>
                <w:szCs w:val="20"/>
                <w:lang w:eastAsia="zh-CN"/>
              </w:rPr>
              <w:t>r</w:t>
            </w:r>
            <w:r>
              <w:rPr>
                <w:sz w:val="20"/>
                <w:szCs w:val="20"/>
                <w:lang w:eastAsia="zh-CN"/>
              </w:rPr>
              <w:t>eport failed BFD-RS index and corresponding candidate beam index by newly defined MAC CE on PUSCH.</w:t>
            </w:r>
          </w:p>
        </w:tc>
      </w:tr>
    </w:tbl>
    <w:p w14:paraId="42C6C9EF" w14:textId="45810AE9" w:rsidR="00042BD2" w:rsidRDefault="009A71FC" w:rsidP="00042BD2">
      <w:pPr>
        <w:adjustRightInd/>
        <w:rPr>
          <w:sz w:val="20"/>
          <w:szCs w:val="20"/>
          <w:lang w:eastAsia="zh-CN"/>
        </w:rPr>
      </w:pPr>
      <w:r>
        <w:rPr>
          <w:iCs/>
          <w:sz w:val="20"/>
          <w:szCs w:val="20"/>
          <w:lang w:eastAsia="zh-CN"/>
        </w:rPr>
        <w:t xml:space="preserve">Compared to legacy Rel-16 MAC CE format </w:t>
      </w:r>
      <w:r w:rsidR="005A1E6C">
        <w:rPr>
          <w:iCs/>
          <w:sz w:val="20"/>
          <w:szCs w:val="20"/>
          <w:lang w:eastAsia="zh-CN"/>
        </w:rPr>
        <w:t>in</w:t>
      </w:r>
      <w:r>
        <w:rPr>
          <w:iCs/>
          <w:sz w:val="20"/>
          <w:szCs w:val="20"/>
          <w:lang w:eastAsia="zh-CN"/>
        </w:rPr>
        <w:t xml:space="preserve"> Figure 1(a), </w:t>
      </w:r>
      <w:r w:rsidR="00042BD2">
        <w:rPr>
          <w:iCs/>
          <w:sz w:val="20"/>
          <w:szCs w:val="20"/>
          <w:lang w:eastAsia="zh-CN"/>
        </w:rPr>
        <w:t>Fig</w:t>
      </w:r>
      <w:r w:rsidR="002C3A70">
        <w:rPr>
          <w:iCs/>
          <w:sz w:val="20"/>
          <w:szCs w:val="20"/>
          <w:lang w:eastAsia="zh-CN"/>
        </w:rPr>
        <w:t xml:space="preserve">ure </w:t>
      </w:r>
      <w:r w:rsidR="00042BD2">
        <w:rPr>
          <w:iCs/>
          <w:sz w:val="20"/>
          <w:szCs w:val="20"/>
          <w:lang w:eastAsia="zh-CN"/>
        </w:rPr>
        <w:t xml:space="preserve">1(b) illustrates </w:t>
      </w:r>
      <w:r w:rsidR="004D6413" w:rsidRPr="0031037A">
        <w:rPr>
          <w:iCs/>
          <w:sz w:val="20"/>
          <w:szCs w:val="20"/>
          <w:lang w:eastAsia="zh-CN"/>
        </w:rPr>
        <w:t>the newly defined MAC CE format.</w:t>
      </w:r>
      <w:r w:rsidR="00916904">
        <w:rPr>
          <w:iCs/>
          <w:sz w:val="20"/>
          <w:szCs w:val="20"/>
          <w:lang w:eastAsia="zh-CN"/>
        </w:rPr>
        <w:t xml:space="preserve"> </w:t>
      </w:r>
      <w:r w:rsidR="00042BD2" w:rsidRPr="008C10BE">
        <w:rPr>
          <w:i/>
          <w:iCs/>
          <w:sz w:val="20"/>
          <w:szCs w:val="20"/>
          <w:lang w:eastAsia="zh-CN"/>
        </w:rPr>
        <w:t>C</w:t>
      </w:r>
      <w:r w:rsidR="00042BD2" w:rsidRPr="008C10BE">
        <w:rPr>
          <w:i/>
          <w:iCs/>
          <w:sz w:val="20"/>
          <w:szCs w:val="20"/>
          <w:vertAlign w:val="subscript"/>
          <w:lang w:eastAsia="zh-CN"/>
        </w:rPr>
        <w:t>i</w:t>
      </w:r>
      <w:r w:rsidR="00042BD2" w:rsidRPr="008C10BE">
        <w:rPr>
          <w:sz w:val="20"/>
          <w:szCs w:val="20"/>
          <w:lang w:eastAsia="zh-CN"/>
        </w:rPr>
        <w:t xml:space="preserve"> indicates the beam failure of </w:t>
      </w:r>
      <w:proofErr w:type="spellStart"/>
      <w:r w:rsidR="00042BD2" w:rsidRPr="008C10BE">
        <w:rPr>
          <w:i/>
          <w:iCs/>
          <w:sz w:val="20"/>
          <w:szCs w:val="20"/>
          <w:lang w:eastAsia="zh-CN"/>
        </w:rPr>
        <w:t>i</w:t>
      </w:r>
      <w:r w:rsidR="00042BD2" w:rsidRPr="008C10BE">
        <w:rPr>
          <w:sz w:val="20"/>
          <w:szCs w:val="20"/>
          <w:lang w:eastAsia="zh-CN"/>
        </w:rPr>
        <w:t>-th</w:t>
      </w:r>
      <w:proofErr w:type="spellEnd"/>
      <w:r w:rsidR="00042BD2" w:rsidRPr="008C10BE">
        <w:rPr>
          <w:sz w:val="20"/>
          <w:szCs w:val="20"/>
          <w:lang w:eastAsia="zh-CN"/>
        </w:rPr>
        <w:t xml:space="preserve"> </w:t>
      </w:r>
      <w:proofErr w:type="spellStart"/>
      <w:r w:rsidR="00042BD2" w:rsidRPr="008C10BE">
        <w:rPr>
          <w:sz w:val="20"/>
          <w:szCs w:val="20"/>
          <w:lang w:eastAsia="zh-CN"/>
        </w:rPr>
        <w:t>SCell</w:t>
      </w:r>
      <w:proofErr w:type="spellEnd"/>
      <w:r w:rsidR="00042BD2" w:rsidRPr="008C10BE">
        <w:rPr>
          <w:sz w:val="20"/>
          <w:szCs w:val="20"/>
          <w:lang w:eastAsia="zh-CN"/>
        </w:rPr>
        <w:t xml:space="preserve">. </w:t>
      </w:r>
      <w:r w:rsidR="00042BD2" w:rsidRPr="008C10BE">
        <w:rPr>
          <w:i/>
          <w:iCs/>
          <w:sz w:val="20"/>
          <w:szCs w:val="20"/>
          <w:lang w:eastAsia="zh-CN"/>
        </w:rPr>
        <w:t>R</w:t>
      </w:r>
      <w:r w:rsidR="00042BD2" w:rsidRPr="008C10BE">
        <w:rPr>
          <w:sz w:val="20"/>
          <w:szCs w:val="20"/>
          <w:lang w:eastAsia="zh-CN"/>
        </w:rPr>
        <w:t xml:space="preserve"> is reserved bit</w:t>
      </w:r>
      <w:r>
        <w:rPr>
          <w:sz w:val="20"/>
          <w:szCs w:val="20"/>
          <w:lang w:eastAsia="zh-CN"/>
        </w:rPr>
        <w:t>.</w:t>
      </w:r>
      <w:r w:rsidR="00042BD2" w:rsidRPr="008C10BE">
        <w:rPr>
          <w:sz w:val="20"/>
          <w:szCs w:val="20"/>
          <w:lang w:eastAsia="zh-CN"/>
        </w:rPr>
        <w:t xml:space="preserve"> </w:t>
      </w:r>
      <w:r w:rsidR="00042BD2" w:rsidRPr="008C10BE">
        <w:rPr>
          <w:i/>
          <w:iCs/>
          <w:sz w:val="20"/>
          <w:szCs w:val="20"/>
          <w:lang w:eastAsia="zh-CN"/>
        </w:rPr>
        <w:t>AC</w:t>
      </w:r>
      <w:r w:rsidR="00042BD2" w:rsidRPr="008C10BE">
        <w:rPr>
          <w:sz w:val="20"/>
          <w:szCs w:val="20"/>
          <w:lang w:eastAsia="zh-CN"/>
        </w:rPr>
        <w:t xml:space="preserve"> represents the existence of corresponding 8-bit </w:t>
      </w:r>
      <w:r w:rsidR="00042BD2" w:rsidRPr="008C10BE">
        <w:rPr>
          <w:sz w:val="20"/>
          <w:szCs w:val="20"/>
          <w:lang w:eastAsia="zh-CN"/>
        </w:rPr>
        <w:lastRenderedPageBreak/>
        <w:t>candidate beam.</w:t>
      </w:r>
      <w:r w:rsidR="00042BD2">
        <w:rPr>
          <w:sz w:val="20"/>
          <w:szCs w:val="20"/>
          <w:lang w:eastAsia="zh-CN"/>
        </w:rPr>
        <w:t xml:space="preserve"> However, in multi-TRP scenario, </w:t>
      </w:r>
      <w:proofErr w:type="spellStart"/>
      <w:r w:rsidR="00042BD2">
        <w:rPr>
          <w:sz w:val="20"/>
          <w:szCs w:val="20"/>
          <w:lang w:eastAsia="zh-CN"/>
        </w:rPr>
        <w:t>SCell</w:t>
      </w:r>
      <w:proofErr w:type="spellEnd"/>
      <w:r w:rsidR="00042BD2">
        <w:rPr>
          <w:sz w:val="20"/>
          <w:szCs w:val="20"/>
          <w:lang w:eastAsia="zh-CN"/>
        </w:rPr>
        <w:t xml:space="preserve"> index is not needed. Therefore, we can repurpose</w:t>
      </w:r>
      <w:r w:rsidR="00042BD2" w:rsidRPr="008C10BE">
        <w:rPr>
          <w:sz w:val="20"/>
          <w:szCs w:val="20"/>
          <w:lang w:eastAsia="zh-CN"/>
        </w:rPr>
        <w:t xml:space="preserve"> </w:t>
      </w:r>
      <w:r w:rsidR="00042BD2" w:rsidRPr="008C10BE">
        <w:rPr>
          <w:i/>
          <w:iCs/>
          <w:sz w:val="20"/>
          <w:szCs w:val="20"/>
          <w:lang w:eastAsia="zh-CN"/>
        </w:rPr>
        <w:t>C</w:t>
      </w:r>
      <w:r w:rsidR="00042BD2" w:rsidRPr="008C10BE">
        <w:rPr>
          <w:i/>
          <w:iCs/>
          <w:sz w:val="20"/>
          <w:szCs w:val="20"/>
          <w:vertAlign w:val="subscript"/>
          <w:lang w:eastAsia="zh-CN"/>
        </w:rPr>
        <w:t>i</w:t>
      </w:r>
      <w:r w:rsidR="00042BD2">
        <w:rPr>
          <w:sz w:val="20"/>
          <w:szCs w:val="20"/>
          <w:lang w:eastAsia="zh-CN"/>
        </w:rPr>
        <w:t xml:space="preserve"> to indicate BFD-RS index </w:t>
      </w:r>
      <w:r>
        <w:rPr>
          <w:sz w:val="20"/>
          <w:szCs w:val="20"/>
          <w:lang w:eastAsia="zh-CN"/>
        </w:rPr>
        <w:t xml:space="preserve">with </w:t>
      </w:r>
      <w:r w:rsidR="00042BD2">
        <w:rPr>
          <w:sz w:val="20"/>
          <w:szCs w:val="20"/>
          <w:lang w:eastAsia="zh-CN"/>
        </w:rPr>
        <w:t xml:space="preserve">other fields </w:t>
      </w:r>
      <w:r>
        <w:rPr>
          <w:sz w:val="20"/>
          <w:szCs w:val="20"/>
          <w:lang w:eastAsia="zh-CN"/>
        </w:rPr>
        <w:t>reused</w:t>
      </w:r>
      <w:r w:rsidR="005A1E6C">
        <w:rPr>
          <w:sz w:val="20"/>
          <w:szCs w:val="20"/>
          <w:lang w:eastAsia="zh-CN"/>
        </w:rPr>
        <w:t xml:space="preserve"> in this case</w:t>
      </w:r>
      <w:r w:rsidR="00042BD2">
        <w:rPr>
          <w:sz w:val="20"/>
          <w:szCs w:val="20"/>
          <w:lang w:eastAsia="zh-CN"/>
        </w:rPr>
        <w:t xml:space="preserve">. </w:t>
      </w:r>
      <w:r>
        <w:rPr>
          <w:sz w:val="20"/>
          <w:szCs w:val="20"/>
          <w:lang w:eastAsia="zh-CN"/>
        </w:rPr>
        <w:t>Taking</w:t>
      </w:r>
      <w:r w:rsidR="00042BD2">
        <w:rPr>
          <w:sz w:val="20"/>
          <w:szCs w:val="20"/>
          <w:lang w:eastAsia="zh-CN"/>
        </w:rPr>
        <w:t xml:space="preserve"> two TRP and max two BFD-RS per TRP </w:t>
      </w:r>
      <w:r w:rsidR="00042BD2">
        <w:rPr>
          <w:rFonts w:hint="eastAsia"/>
          <w:sz w:val="20"/>
          <w:szCs w:val="20"/>
          <w:lang w:eastAsia="zh-CN"/>
        </w:rPr>
        <w:t>fo</w:t>
      </w:r>
      <w:r w:rsidR="00042BD2">
        <w:rPr>
          <w:sz w:val="20"/>
          <w:szCs w:val="20"/>
          <w:lang w:eastAsia="zh-CN"/>
        </w:rPr>
        <w:t xml:space="preserve">r </w:t>
      </w:r>
      <w:r>
        <w:rPr>
          <w:sz w:val="20"/>
          <w:szCs w:val="20"/>
          <w:lang w:eastAsia="zh-CN"/>
        </w:rPr>
        <w:t>illustration</w:t>
      </w:r>
      <w:r w:rsidR="00042BD2">
        <w:rPr>
          <w:sz w:val="20"/>
          <w:szCs w:val="20"/>
          <w:lang w:eastAsia="zh-CN"/>
        </w:rPr>
        <w:t xml:space="preserve">, </w:t>
      </w:r>
      <w:r w:rsidR="0061707D">
        <w:rPr>
          <w:sz w:val="20"/>
          <w:szCs w:val="20"/>
          <w:lang w:eastAsia="zh-CN"/>
        </w:rPr>
        <w:t xml:space="preserve">only </w:t>
      </w:r>
      <w:r w:rsidR="00042BD2">
        <w:rPr>
          <w:sz w:val="20"/>
          <w:szCs w:val="20"/>
          <w:lang w:eastAsia="zh-CN"/>
        </w:rPr>
        <w:t xml:space="preserve">four </w:t>
      </w:r>
      <w:r w:rsidR="00042BD2" w:rsidRPr="008C10BE">
        <w:rPr>
          <w:i/>
          <w:iCs/>
          <w:sz w:val="20"/>
          <w:szCs w:val="20"/>
          <w:lang w:eastAsia="zh-CN"/>
        </w:rPr>
        <w:t>C</w:t>
      </w:r>
      <w:r w:rsidR="00042BD2" w:rsidRPr="008C10BE">
        <w:rPr>
          <w:i/>
          <w:iCs/>
          <w:sz w:val="20"/>
          <w:szCs w:val="20"/>
          <w:vertAlign w:val="subscript"/>
          <w:lang w:eastAsia="zh-CN"/>
        </w:rPr>
        <w:t>i</w:t>
      </w:r>
      <w:r w:rsidR="00042BD2" w:rsidRPr="008C10BE">
        <w:rPr>
          <w:sz w:val="20"/>
          <w:szCs w:val="20"/>
          <w:lang w:eastAsia="zh-CN"/>
        </w:rPr>
        <w:t xml:space="preserve"> </w:t>
      </w:r>
      <w:r w:rsidR="0025235F">
        <w:rPr>
          <w:sz w:val="20"/>
          <w:szCs w:val="20"/>
          <w:lang w:eastAsia="zh-CN"/>
        </w:rPr>
        <w:t>are</w:t>
      </w:r>
      <w:r w:rsidR="00042BD2">
        <w:rPr>
          <w:sz w:val="20"/>
          <w:szCs w:val="20"/>
          <w:lang w:eastAsia="zh-CN"/>
        </w:rPr>
        <w:t xml:space="preserve"> needed</w:t>
      </w:r>
      <w:r w:rsidR="0061707D">
        <w:rPr>
          <w:sz w:val="20"/>
          <w:szCs w:val="20"/>
          <w:lang w:eastAsia="zh-CN"/>
        </w:rPr>
        <w:t xml:space="preserve"> as</w:t>
      </w:r>
      <w:r w:rsidR="00042BD2">
        <w:rPr>
          <w:sz w:val="20"/>
          <w:szCs w:val="20"/>
          <w:lang w:eastAsia="zh-CN"/>
        </w:rPr>
        <w:t xml:space="preserve"> </w:t>
      </w:r>
      <w:r w:rsidR="002C3A70">
        <w:rPr>
          <w:iCs/>
          <w:sz w:val="20"/>
          <w:szCs w:val="20"/>
          <w:lang w:eastAsia="zh-CN"/>
        </w:rPr>
        <w:t>Figure</w:t>
      </w:r>
      <w:r w:rsidR="00042BD2">
        <w:rPr>
          <w:sz w:val="20"/>
          <w:szCs w:val="20"/>
          <w:lang w:eastAsia="zh-CN"/>
        </w:rPr>
        <w:t xml:space="preserve"> 1(b)</w:t>
      </w:r>
      <w:r w:rsidR="0061707D">
        <w:rPr>
          <w:sz w:val="20"/>
          <w:szCs w:val="20"/>
          <w:lang w:eastAsia="zh-CN"/>
        </w:rPr>
        <w:t xml:space="preserve"> shows</w:t>
      </w:r>
      <w:r w:rsidR="00042BD2">
        <w:rPr>
          <w:sz w:val="20"/>
          <w:szCs w:val="20"/>
          <w:lang w:eastAsia="zh-CN"/>
        </w:rPr>
        <w:t xml:space="preserve">. </w:t>
      </w:r>
    </w:p>
    <w:p w14:paraId="4E037F3F" w14:textId="77777777" w:rsidR="004D6413" w:rsidRDefault="004D6413" w:rsidP="004D6413">
      <w:pPr>
        <w:adjustRightInd/>
        <w:jc w:val="center"/>
        <w:rPr>
          <w:rFonts w:eastAsia="宋体"/>
          <w:kern w:val="2"/>
          <w:sz w:val="24"/>
          <w:szCs w:val="24"/>
          <w:lang w:eastAsia="zh-CN"/>
        </w:rPr>
      </w:pPr>
      <w:r w:rsidRPr="009C2518">
        <w:rPr>
          <w:rFonts w:eastAsia="宋体"/>
          <w:kern w:val="2"/>
          <w:sz w:val="24"/>
          <w:szCs w:val="24"/>
          <w:lang w:eastAsia="zh-CN"/>
        </w:rPr>
        <w:object w:dxaOrig="4576" w:dyaOrig="2730" w14:anchorId="43AA2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pt;height:136.6pt" o:ole="">
            <v:imagedata r:id="rId12" o:title=""/>
          </v:shape>
          <o:OLEObject Type="Embed" ProgID="Visio.Drawing.15" ShapeID="_x0000_i1025" DrawAspect="Content" ObjectID="_1738168174" r:id="rId13"/>
        </w:object>
      </w:r>
      <w:r w:rsidRPr="006E66A8">
        <w:rPr>
          <w:rFonts w:eastAsia="宋体"/>
          <w:kern w:val="2"/>
          <w:sz w:val="24"/>
          <w:szCs w:val="24"/>
          <w:lang w:eastAsia="zh-CN"/>
        </w:rPr>
        <w:object w:dxaOrig="4576" w:dyaOrig="2730" w14:anchorId="71D7F119">
          <v:shape id="_x0000_i1026" type="#_x0000_t75" style="width:228.7pt;height:136.6pt" o:ole="">
            <v:imagedata r:id="rId14" o:title=""/>
          </v:shape>
          <o:OLEObject Type="Embed" ProgID="Visio.Drawing.15" ShapeID="_x0000_i1026" DrawAspect="Content" ObjectID="_1738168175" r:id="rId15"/>
        </w:object>
      </w:r>
    </w:p>
    <w:p w14:paraId="773561BC" w14:textId="5872BCCB" w:rsidR="004D6413" w:rsidRPr="008C10BE" w:rsidRDefault="004D6413" w:rsidP="004D6413">
      <w:pPr>
        <w:adjustRightInd/>
        <w:jc w:val="center"/>
        <w:rPr>
          <w:sz w:val="20"/>
          <w:szCs w:val="20"/>
          <w:lang w:eastAsia="zh-CN"/>
        </w:rPr>
      </w:pPr>
      <w:r w:rsidRPr="008C10BE">
        <w:rPr>
          <w:rFonts w:hint="eastAsia"/>
          <w:sz w:val="20"/>
          <w:szCs w:val="20"/>
          <w:lang w:eastAsia="zh-CN"/>
        </w:rPr>
        <w:t>(</w:t>
      </w:r>
      <w:r w:rsidRPr="008C10BE">
        <w:rPr>
          <w:sz w:val="20"/>
          <w:szCs w:val="20"/>
          <w:lang w:eastAsia="zh-CN"/>
        </w:rPr>
        <w:t xml:space="preserve">a) Rel-16 MAC CE format </w:t>
      </w:r>
      <w:r w:rsidRPr="008C10BE">
        <w:rPr>
          <w:sz w:val="20"/>
          <w:szCs w:val="20"/>
          <w:lang w:eastAsia="zh-CN"/>
        </w:rPr>
        <w:tab/>
        <w:t xml:space="preserve">                            </w:t>
      </w:r>
      <w:r>
        <w:rPr>
          <w:sz w:val="20"/>
          <w:szCs w:val="20"/>
          <w:lang w:eastAsia="zh-CN"/>
        </w:rPr>
        <w:t xml:space="preserve">           </w:t>
      </w:r>
      <w:proofErr w:type="gramStart"/>
      <w:r>
        <w:rPr>
          <w:sz w:val="20"/>
          <w:szCs w:val="20"/>
          <w:lang w:eastAsia="zh-CN"/>
        </w:rPr>
        <w:t xml:space="preserve">   </w:t>
      </w:r>
      <w:r w:rsidRPr="008C10BE">
        <w:rPr>
          <w:sz w:val="20"/>
          <w:szCs w:val="20"/>
          <w:lang w:eastAsia="zh-CN"/>
        </w:rPr>
        <w:t>(</w:t>
      </w:r>
      <w:proofErr w:type="gramEnd"/>
      <w:r w:rsidRPr="008C10BE">
        <w:rPr>
          <w:sz w:val="20"/>
          <w:szCs w:val="20"/>
          <w:lang w:eastAsia="zh-CN"/>
        </w:rPr>
        <w:t>b) New MAC CE format</w:t>
      </w:r>
      <w:r w:rsidR="000B3C32">
        <w:rPr>
          <w:sz w:val="20"/>
          <w:szCs w:val="20"/>
          <w:lang w:eastAsia="zh-CN"/>
        </w:rPr>
        <w:t xml:space="preserve"> in Alternative 1</w:t>
      </w:r>
    </w:p>
    <w:p w14:paraId="55F35EEF" w14:textId="1EB1BE47" w:rsidR="004D6413" w:rsidRDefault="004D6413" w:rsidP="004D6413">
      <w:pPr>
        <w:adjustRightInd/>
        <w:jc w:val="center"/>
        <w:rPr>
          <w:sz w:val="20"/>
          <w:szCs w:val="20"/>
          <w:lang w:eastAsia="zh-CN"/>
        </w:rPr>
      </w:pPr>
      <w:r w:rsidRPr="008C10BE">
        <w:rPr>
          <w:sz w:val="20"/>
          <w:szCs w:val="20"/>
          <w:lang w:eastAsia="zh-CN"/>
        </w:rPr>
        <w:t xml:space="preserve">Figure </w:t>
      </w:r>
      <w:r w:rsidR="00200BE4">
        <w:rPr>
          <w:sz w:val="20"/>
          <w:szCs w:val="20"/>
          <w:lang w:eastAsia="zh-CN"/>
        </w:rPr>
        <w:t>1</w:t>
      </w:r>
      <w:r w:rsidR="00577000">
        <w:rPr>
          <w:sz w:val="20"/>
          <w:szCs w:val="20"/>
          <w:lang w:eastAsia="zh-CN"/>
        </w:rPr>
        <w:t>:</w:t>
      </w:r>
      <w:r w:rsidRPr="008C10BE">
        <w:rPr>
          <w:sz w:val="20"/>
          <w:szCs w:val="20"/>
          <w:lang w:eastAsia="zh-CN"/>
        </w:rPr>
        <w:t xml:space="preserve"> </w:t>
      </w:r>
      <w:r w:rsidR="00E37882" w:rsidRPr="008C10BE">
        <w:rPr>
          <w:sz w:val="20"/>
          <w:szCs w:val="20"/>
          <w:lang w:eastAsia="zh-CN"/>
        </w:rPr>
        <w:t>MAC CE format</w:t>
      </w:r>
      <w:r w:rsidR="00E37882" w:rsidRPr="005B27CD">
        <w:rPr>
          <w:sz w:val="20"/>
          <w:szCs w:val="20"/>
          <w:lang w:eastAsia="zh-CN"/>
        </w:rPr>
        <w:t xml:space="preserve"> </w:t>
      </w:r>
      <w:r w:rsidR="00E37882" w:rsidRPr="00932386">
        <w:rPr>
          <w:sz w:val="20"/>
          <w:szCs w:val="20"/>
          <w:lang w:eastAsia="zh-CN"/>
        </w:rPr>
        <w:t xml:space="preserve">for </w:t>
      </w:r>
      <w:r w:rsidR="00E37882">
        <w:rPr>
          <w:sz w:val="20"/>
          <w:szCs w:val="20"/>
          <w:lang w:eastAsia="zh-CN"/>
        </w:rPr>
        <w:t xml:space="preserve">beam </w:t>
      </w:r>
      <w:r w:rsidR="00E37882" w:rsidRPr="00932386">
        <w:rPr>
          <w:sz w:val="20"/>
          <w:szCs w:val="20"/>
          <w:lang w:eastAsia="zh-CN"/>
        </w:rPr>
        <w:t>report</w:t>
      </w:r>
      <w:r w:rsidR="00E37882">
        <w:rPr>
          <w:sz w:val="20"/>
          <w:szCs w:val="20"/>
          <w:lang w:eastAsia="zh-CN"/>
        </w:rPr>
        <w:t xml:space="preserve"> </w:t>
      </w:r>
      <w:r w:rsidR="00E37882">
        <w:rPr>
          <w:rFonts w:hint="eastAsia"/>
          <w:sz w:val="20"/>
          <w:szCs w:val="20"/>
          <w:lang w:eastAsia="zh-CN"/>
        </w:rPr>
        <w:t>in</w:t>
      </w:r>
      <w:r w:rsidR="00E37882">
        <w:rPr>
          <w:sz w:val="20"/>
          <w:szCs w:val="20"/>
          <w:lang w:eastAsia="zh-CN"/>
        </w:rPr>
        <w:t xml:space="preserve"> BFR</w:t>
      </w:r>
    </w:p>
    <w:p w14:paraId="71DE7B6D" w14:textId="742C790F" w:rsidR="005D5536" w:rsidRDefault="004D6413" w:rsidP="005D5536">
      <w:pPr>
        <w:rPr>
          <w:sz w:val="20"/>
          <w:szCs w:val="20"/>
          <w:lang w:eastAsia="zh-CN"/>
        </w:rPr>
      </w:pPr>
      <w:r>
        <w:rPr>
          <w:sz w:val="20"/>
          <w:szCs w:val="20"/>
          <w:lang w:eastAsia="zh-CN"/>
        </w:rPr>
        <w:t>Considering</w:t>
      </w:r>
      <w:r w:rsidR="00042BD2">
        <w:rPr>
          <w:sz w:val="20"/>
          <w:szCs w:val="20"/>
          <w:lang w:eastAsia="zh-CN"/>
        </w:rPr>
        <w:t xml:space="preserve"> </w:t>
      </w:r>
      <w:r w:rsidR="005A2F59">
        <w:rPr>
          <w:sz w:val="20"/>
          <w:szCs w:val="20"/>
          <w:lang w:eastAsia="zh-CN"/>
        </w:rPr>
        <w:t>one</w:t>
      </w:r>
      <w:r w:rsidR="0025235F">
        <w:rPr>
          <w:sz w:val="20"/>
          <w:szCs w:val="20"/>
          <w:lang w:eastAsia="zh-CN"/>
        </w:rPr>
        <w:t xml:space="preserve"> specific</w:t>
      </w:r>
      <w:r w:rsidR="00042BD2">
        <w:rPr>
          <w:sz w:val="20"/>
          <w:szCs w:val="20"/>
          <w:lang w:eastAsia="zh-CN"/>
        </w:rPr>
        <w:t xml:space="preserve"> case with BFD occurs</w:t>
      </w:r>
      <w:r>
        <w:rPr>
          <w:sz w:val="20"/>
          <w:szCs w:val="20"/>
          <w:lang w:eastAsia="zh-CN"/>
        </w:rPr>
        <w:t xml:space="preserve"> on both BFD-RS in set </w:t>
      </w:r>
      <w:r w:rsidRPr="00E133B8">
        <w:rPr>
          <w:i/>
          <w:iCs/>
          <w:sz w:val="20"/>
          <w:szCs w:val="20"/>
          <w:lang w:eastAsia="zh-CN"/>
        </w:rPr>
        <w:t>q</w:t>
      </w:r>
      <w:r w:rsidRPr="00E133B8">
        <w:rPr>
          <w:i/>
          <w:iCs/>
          <w:sz w:val="20"/>
          <w:szCs w:val="20"/>
          <w:vertAlign w:val="subscript"/>
          <w:lang w:eastAsia="zh-CN"/>
        </w:rPr>
        <w:t>0</w:t>
      </w:r>
      <w:r w:rsidR="0025235F">
        <w:rPr>
          <w:rFonts w:hint="eastAsia"/>
          <w:i/>
          <w:iCs/>
          <w:sz w:val="20"/>
          <w:szCs w:val="20"/>
          <w:vertAlign w:val="subscript"/>
          <w:lang w:eastAsia="zh-CN"/>
        </w:rPr>
        <w:t>,</w:t>
      </w:r>
      <w:r w:rsidR="0025235F">
        <w:rPr>
          <w:i/>
          <w:iCs/>
          <w:sz w:val="20"/>
          <w:szCs w:val="20"/>
          <w:vertAlign w:val="subscript"/>
          <w:lang w:eastAsia="zh-CN"/>
        </w:rPr>
        <w:t>0</w:t>
      </w:r>
      <w:r>
        <w:rPr>
          <w:sz w:val="20"/>
          <w:szCs w:val="20"/>
          <w:lang w:eastAsia="zh-CN"/>
        </w:rPr>
        <w:t xml:space="preserve"> for TRP1 </w:t>
      </w:r>
      <w:r w:rsidR="005A1E6C">
        <w:rPr>
          <w:sz w:val="20"/>
          <w:szCs w:val="20"/>
          <w:lang w:eastAsia="zh-CN"/>
        </w:rPr>
        <w:t>like</w:t>
      </w:r>
      <w:r>
        <w:rPr>
          <w:sz w:val="20"/>
          <w:szCs w:val="20"/>
          <w:lang w:eastAsia="zh-CN"/>
        </w:rPr>
        <w:t xml:space="preserve"> Fig</w:t>
      </w:r>
      <w:r w:rsidR="002C3A70">
        <w:rPr>
          <w:sz w:val="20"/>
          <w:szCs w:val="20"/>
          <w:lang w:eastAsia="zh-CN"/>
        </w:rPr>
        <w:t xml:space="preserve">ure </w:t>
      </w:r>
      <w:r w:rsidR="00200BE4">
        <w:rPr>
          <w:sz w:val="20"/>
          <w:szCs w:val="20"/>
          <w:lang w:eastAsia="zh-CN"/>
        </w:rPr>
        <w:t>2</w:t>
      </w:r>
      <w:r>
        <w:rPr>
          <w:sz w:val="20"/>
          <w:szCs w:val="20"/>
          <w:lang w:eastAsia="zh-CN"/>
        </w:rPr>
        <w:t>(a)</w:t>
      </w:r>
      <w:r w:rsidR="005D5536">
        <w:rPr>
          <w:sz w:val="20"/>
          <w:szCs w:val="20"/>
          <w:lang w:eastAsia="zh-CN"/>
        </w:rPr>
        <w:t>,</w:t>
      </w:r>
      <w:r w:rsidR="00042BD2">
        <w:rPr>
          <w:sz w:val="20"/>
          <w:szCs w:val="20"/>
          <w:lang w:eastAsia="zh-CN"/>
        </w:rPr>
        <w:t xml:space="preserve"> </w:t>
      </w:r>
      <w:r w:rsidR="002C3A70">
        <w:rPr>
          <w:sz w:val="20"/>
          <w:szCs w:val="20"/>
          <w:lang w:eastAsia="zh-CN"/>
        </w:rPr>
        <w:t xml:space="preserve">Figure </w:t>
      </w:r>
      <w:r w:rsidR="005D5536">
        <w:rPr>
          <w:sz w:val="20"/>
          <w:szCs w:val="20"/>
          <w:lang w:eastAsia="zh-CN"/>
        </w:rPr>
        <w:t xml:space="preserve">2(b) gives an </w:t>
      </w:r>
      <w:r>
        <w:rPr>
          <w:sz w:val="20"/>
          <w:szCs w:val="20"/>
          <w:lang w:eastAsia="zh-CN"/>
        </w:rPr>
        <w:t>example of the new</w:t>
      </w:r>
      <w:r w:rsidR="0025235F">
        <w:rPr>
          <w:sz w:val="20"/>
          <w:szCs w:val="20"/>
          <w:lang w:eastAsia="zh-CN"/>
        </w:rPr>
        <w:t>ly defined</w:t>
      </w:r>
      <w:r>
        <w:rPr>
          <w:sz w:val="20"/>
          <w:szCs w:val="20"/>
          <w:lang w:eastAsia="zh-CN"/>
        </w:rPr>
        <w:t xml:space="preserve"> MAC CE format </w:t>
      </w:r>
      <w:r w:rsidR="005D5536">
        <w:rPr>
          <w:rFonts w:hint="eastAsia"/>
          <w:sz w:val="20"/>
          <w:szCs w:val="20"/>
          <w:lang w:eastAsia="zh-CN"/>
        </w:rPr>
        <w:t>accordingly</w:t>
      </w:r>
      <w:r>
        <w:rPr>
          <w:sz w:val="20"/>
          <w:szCs w:val="20"/>
          <w:lang w:eastAsia="zh-CN"/>
        </w:rPr>
        <w:t>.</w:t>
      </w:r>
      <w:r w:rsidR="005D5536">
        <w:rPr>
          <w:sz w:val="20"/>
          <w:szCs w:val="20"/>
          <w:lang w:eastAsia="zh-CN"/>
        </w:rPr>
        <w:t xml:space="preserve"> </w:t>
      </w:r>
      <w:r w:rsidR="005A2F59">
        <w:rPr>
          <w:sz w:val="20"/>
          <w:szCs w:val="20"/>
          <w:lang w:eastAsia="zh-CN"/>
        </w:rPr>
        <w:t>A</w:t>
      </w:r>
      <w:r w:rsidR="005D5536">
        <w:rPr>
          <w:sz w:val="20"/>
          <w:szCs w:val="20"/>
          <w:lang w:eastAsia="zh-CN"/>
        </w:rPr>
        <w:t xml:space="preserve">fter UE send SR/LRR to </w:t>
      </w:r>
      <w:proofErr w:type="spellStart"/>
      <w:r w:rsidR="005D5536">
        <w:rPr>
          <w:sz w:val="20"/>
          <w:szCs w:val="20"/>
          <w:lang w:eastAsia="zh-CN"/>
        </w:rPr>
        <w:t>gNB</w:t>
      </w:r>
      <w:proofErr w:type="spellEnd"/>
      <w:r w:rsidR="005D5536">
        <w:rPr>
          <w:sz w:val="20"/>
          <w:szCs w:val="20"/>
          <w:lang w:eastAsia="zh-CN"/>
        </w:rPr>
        <w:t xml:space="preserve"> for BFD notification </w:t>
      </w:r>
      <w:r w:rsidR="005A2F59">
        <w:rPr>
          <w:sz w:val="20"/>
          <w:szCs w:val="20"/>
          <w:lang w:eastAsia="zh-CN"/>
        </w:rPr>
        <w:t xml:space="preserve">as well as </w:t>
      </w:r>
      <w:r w:rsidR="005D5536">
        <w:rPr>
          <w:sz w:val="20"/>
          <w:szCs w:val="20"/>
          <w:lang w:eastAsia="zh-CN"/>
        </w:rPr>
        <w:t>PUSCH resource request. UE could send MAC CE</w:t>
      </w:r>
      <w:r w:rsidR="005D5536" w:rsidRPr="005D5536">
        <w:rPr>
          <w:sz w:val="20"/>
          <w:szCs w:val="20"/>
          <w:lang w:eastAsia="zh-CN"/>
        </w:rPr>
        <w:t xml:space="preserve"> </w:t>
      </w:r>
      <w:r w:rsidR="005D5536">
        <w:rPr>
          <w:sz w:val="20"/>
          <w:szCs w:val="20"/>
          <w:lang w:eastAsia="zh-CN"/>
        </w:rPr>
        <w:t>with format in Fig</w:t>
      </w:r>
      <w:r w:rsidR="002C3A70">
        <w:rPr>
          <w:sz w:val="20"/>
          <w:szCs w:val="20"/>
          <w:lang w:eastAsia="zh-CN"/>
        </w:rPr>
        <w:t>ure</w:t>
      </w:r>
      <w:r w:rsidR="005D5536">
        <w:rPr>
          <w:sz w:val="20"/>
          <w:szCs w:val="20"/>
          <w:lang w:eastAsia="zh-CN"/>
        </w:rPr>
        <w:t xml:space="preserve"> 2(b) on </w:t>
      </w:r>
      <w:r w:rsidR="00E80142">
        <w:rPr>
          <w:sz w:val="20"/>
          <w:szCs w:val="20"/>
          <w:lang w:eastAsia="zh-CN"/>
        </w:rPr>
        <w:t xml:space="preserve">assigned </w:t>
      </w:r>
      <w:r w:rsidR="005D5536">
        <w:rPr>
          <w:sz w:val="20"/>
          <w:szCs w:val="20"/>
          <w:lang w:eastAsia="zh-CN"/>
        </w:rPr>
        <w:t xml:space="preserve">PUSCH, where </w:t>
      </w:r>
      <w:r w:rsidR="005D5536" w:rsidRPr="008C10BE">
        <w:rPr>
          <w:i/>
          <w:iCs/>
          <w:sz w:val="20"/>
          <w:szCs w:val="20"/>
          <w:lang w:eastAsia="zh-CN"/>
        </w:rPr>
        <w:t>C</w:t>
      </w:r>
      <w:r w:rsidR="005D5536">
        <w:rPr>
          <w:i/>
          <w:iCs/>
          <w:sz w:val="20"/>
          <w:szCs w:val="20"/>
          <w:vertAlign w:val="subscript"/>
          <w:lang w:eastAsia="zh-CN"/>
        </w:rPr>
        <w:t>1</w:t>
      </w:r>
      <w:r w:rsidR="005D5536" w:rsidRPr="002A2BCA">
        <w:rPr>
          <w:i/>
          <w:iCs/>
          <w:sz w:val="20"/>
          <w:szCs w:val="20"/>
          <w:lang w:eastAsia="zh-CN"/>
        </w:rPr>
        <w:t xml:space="preserve"> </w:t>
      </w:r>
      <w:r w:rsidR="005D5536" w:rsidRPr="002A2BCA">
        <w:rPr>
          <w:sz w:val="20"/>
          <w:szCs w:val="20"/>
          <w:lang w:eastAsia="zh-CN"/>
        </w:rPr>
        <w:t>and</w:t>
      </w:r>
      <w:r w:rsidR="005D5536">
        <w:rPr>
          <w:i/>
          <w:iCs/>
          <w:sz w:val="20"/>
          <w:szCs w:val="20"/>
          <w:lang w:eastAsia="zh-CN"/>
        </w:rPr>
        <w:t xml:space="preserve"> </w:t>
      </w:r>
      <w:r w:rsidR="005D5536" w:rsidRPr="008C10BE">
        <w:rPr>
          <w:i/>
          <w:iCs/>
          <w:sz w:val="20"/>
          <w:szCs w:val="20"/>
          <w:lang w:eastAsia="zh-CN"/>
        </w:rPr>
        <w:t>C</w:t>
      </w:r>
      <w:r w:rsidR="005D5536">
        <w:rPr>
          <w:i/>
          <w:iCs/>
          <w:sz w:val="20"/>
          <w:szCs w:val="20"/>
          <w:vertAlign w:val="subscript"/>
          <w:lang w:eastAsia="zh-CN"/>
        </w:rPr>
        <w:t>2</w:t>
      </w:r>
      <w:r w:rsidR="005D5536" w:rsidRPr="002A2BCA">
        <w:rPr>
          <w:sz w:val="20"/>
          <w:szCs w:val="20"/>
          <w:lang w:eastAsia="zh-CN"/>
        </w:rPr>
        <w:t xml:space="preserve"> </w:t>
      </w:r>
      <w:r w:rsidR="005D5536">
        <w:rPr>
          <w:sz w:val="20"/>
          <w:szCs w:val="20"/>
          <w:lang w:eastAsia="zh-CN"/>
        </w:rPr>
        <w:t xml:space="preserve">are 1 for the indication of beam failure on both </w:t>
      </w:r>
      <w:r w:rsidR="005A2F59">
        <w:rPr>
          <w:sz w:val="20"/>
          <w:szCs w:val="20"/>
          <w:lang w:eastAsia="zh-CN"/>
        </w:rPr>
        <w:t xml:space="preserve">two </w:t>
      </w:r>
      <w:r w:rsidR="005D5536">
        <w:rPr>
          <w:sz w:val="20"/>
          <w:szCs w:val="20"/>
          <w:lang w:eastAsia="zh-CN"/>
        </w:rPr>
        <w:t>BFD-RS for TRP1.</w:t>
      </w:r>
    </w:p>
    <w:p w14:paraId="2E5EF271" w14:textId="77777777" w:rsidR="004D6413" w:rsidRDefault="004D6413" w:rsidP="004D6413">
      <w:pPr>
        <w:jc w:val="center"/>
        <w:rPr>
          <w:noProof/>
          <w:lang w:eastAsia="zh-CN"/>
        </w:rPr>
      </w:pPr>
      <w:r w:rsidRPr="002A2BCA">
        <w:rPr>
          <w:sz w:val="20"/>
          <w:szCs w:val="20"/>
          <w:lang w:eastAsia="zh-CN"/>
        </w:rPr>
        <w:object w:dxaOrig="9841" w:dyaOrig="7816" w14:anchorId="04494CF6">
          <v:shape id="_x0000_i1027" type="#_x0000_t75" style="width:193.75pt;height:153.9pt" o:ole="">
            <v:imagedata r:id="rId16" o:title=""/>
          </v:shape>
          <o:OLEObject Type="Embed" ProgID="Visio.Drawing.15" ShapeID="_x0000_i1027" DrawAspect="Content" ObjectID="_1738168176" r:id="rId17"/>
        </w:object>
      </w:r>
      <w:r w:rsidRPr="002A2BCA">
        <w:rPr>
          <w:noProof/>
          <w:lang w:eastAsia="zh-CN"/>
        </w:rPr>
        <w:t xml:space="preserve"> </w:t>
      </w:r>
      <w:r>
        <w:rPr>
          <w:noProof/>
          <w:lang w:eastAsia="zh-CN"/>
        </w:rPr>
        <w:drawing>
          <wp:inline distT="0" distB="0" distL="0" distR="0" wp14:anchorId="308C0B06" wp14:editId="078FBF06">
            <wp:extent cx="2909047" cy="1837293"/>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9196" cy="1843703"/>
                    </a:xfrm>
                    <a:prstGeom prst="rect">
                      <a:avLst/>
                    </a:prstGeom>
                  </pic:spPr>
                </pic:pic>
              </a:graphicData>
            </a:graphic>
          </wp:inline>
        </w:drawing>
      </w:r>
    </w:p>
    <w:p w14:paraId="0B87B152" w14:textId="2D3865D8" w:rsidR="004D6413" w:rsidRPr="002A2BCA" w:rsidRDefault="004D6413" w:rsidP="004D6413">
      <w:pPr>
        <w:jc w:val="center"/>
        <w:rPr>
          <w:sz w:val="20"/>
          <w:szCs w:val="20"/>
          <w:lang w:eastAsia="zh-CN"/>
        </w:rPr>
      </w:pPr>
      <w:r w:rsidRPr="002A2BCA">
        <w:rPr>
          <w:rFonts w:hint="eastAsia"/>
          <w:sz w:val="20"/>
          <w:szCs w:val="20"/>
          <w:lang w:eastAsia="zh-CN"/>
        </w:rPr>
        <w:t>(</w:t>
      </w:r>
      <w:r w:rsidRPr="002A2BCA">
        <w:rPr>
          <w:sz w:val="20"/>
          <w:szCs w:val="20"/>
          <w:lang w:eastAsia="zh-CN"/>
        </w:rPr>
        <w:t>a)</w:t>
      </w:r>
      <w:r w:rsidR="000B3C32">
        <w:rPr>
          <w:sz w:val="20"/>
          <w:szCs w:val="20"/>
          <w:lang w:eastAsia="zh-CN"/>
        </w:rPr>
        <w:t xml:space="preserve"> Scenario</w:t>
      </w:r>
      <w:r w:rsidRPr="002A2BCA">
        <w:rPr>
          <w:sz w:val="20"/>
          <w:szCs w:val="20"/>
          <w:lang w:eastAsia="zh-CN"/>
        </w:rPr>
        <w:t xml:space="preserve"> </w:t>
      </w:r>
      <w:r>
        <w:rPr>
          <w:sz w:val="20"/>
          <w:szCs w:val="20"/>
          <w:lang w:eastAsia="zh-CN"/>
        </w:rPr>
        <w:t xml:space="preserve">                  </w:t>
      </w:r>
      <w:r w:rsidR="000B3C32">
        <w:rPr>
          <w:sz w:val="20"/>
          <w:szCs w:val="20"/>
          <w:lang w:eastAsia="zh-CN"/>
        </w:rPr>
        <w:t xml:space="preserve">        </w:t>
      </w:r>
      <w:r w:rsidR="00381F02">
        <w:rPr>
          <w:sz w:val="20"/>
          <w:szCs w:val="20"/>
          <w:lang w:eastAsia="zh-CN"/>
        </w:rPr>
        <w:tab/>
        <w:t xml:space="preserve">                </w:t>
      </w:r>
      <w:r w:rsidR="000B3C32">
        <w:rPr>
          <w:sz w:val="20"/>
          <w:szCs w:val="20"/>
          <w:lang w:eastAsia="zh-CN"/>
        </w:rPr>
        <w:t xml:space="preserve">                   </w:t>
      </w:r>
      <w:r>
        <w:rPr>
          <w:sz w:val="20"/>
          <w:szCs w:val="20"/>
          <w:lang w:eastAsia="zh-CN"/>
        </w:rPr>
        <w:t xml:space="preserve">        </w:t>
      </w:r>
      <w:proofErr w:type="gramStart"/>
      <w:r>
        <w:rPr>
          <w:sz w:val="20"/>
          <w:szCs w:val="20"/>
          <w:lang w:eastAsia="zh-CN"/>
        </w:rPr>
        <w:t xml:space="preserve">   </w:t>
      </w:r>
      <w:r w:rsidRPr="002A2BCA">
        <w:rPr>
          <w:sz w:val="20"/>
          <w:szCs w:val="20"/>
          <w:lang w:eastAsia="zh-CN"/>
        </w:rPr>
        <w:t>(</w:t>
      </w:r>
      <w:proofErr w:type="gramEnd"/>
      <w:r w:rsidRPr="002A2BCA">
        <w:rPr>
          <w:sz w:val="20"/>
          <w:szCs w:val="20"/>
          <w:lang w:eastAsia="zh-CN"/>
        </w:rPr>
        <w:t>b)</w:t>
      </w:r>
      <w:r>
        <w:rPr>
          <w:sz w:val="20"/>
          <w:szCs w:val="20"/>
          <w:lang w:eastAsia="zh-CN"/>
        </w:rPr>
        <w:t xml:space="preserve"> </w:t>
      </w:r>
      <w:r w:rsidR="00381F02">
        <w:rPr>
          <w:sz w:val="20"/>
          <w:szCs w:val="20"/>
          <w:lang w:eastAsia="zh-CN"/>
        </w:rPr>
        <w:t>E</w:t>
      </w:r>
      <w:r w:rsidR="00381F02">
        <w:rPr>
          <w:rFonts w:hint="eastAsia"/>
          <w:sz w:val="20"/>
          <w:szCs w:val="20"/>
          <w:lang w:eastAsia="zh-CN"/>
        </w:rPr>
        <w:t>xamp</w:t>
      </w:r>
      <w:r w:rsidR="00381F02">
        <w:rPr>
          <w:sz w:val="20"/>
          <w:szCs w:val="20"/>
          <w:lang w:eastAsia="zh-CN"/>
        </w:rPr>
        <w:t xml:space="preserve">le </w:t>
      </w:r>
    </w:p>
    <w:p w14:paraId="6FAA54B7" w14:textId="327EEE67" w:rsidR="004D6413" w:rsidRDefault="004D6413" w:rsidP="004D6413">
      <w:pPr>
        <w:jc w:val="center"/>
        <w:rPr>
          <w:sz w:val="20"/>
          <w:szCs w:val="20"/>
          <w:lang w:eastAsia="zh-CN"/>
        </w:rPr>
      </w:pPr>
      <w:r w:rsidRPr="002A2BCA">
        <w:rPr>
          <w:sz w:val="20"/>
          <w:szCs w:val="20"/>
          <w:lang w:eastAsia="zh-CN"/>
        </w:rPr>
        <w:t>Figure</w:t>
      </w:r>
      <w:r>
        <w:rPr>
          <w:sz w:val="20"/>
          <w:szCs w:val="20"/>
          <w:lang w:eastAsia="zh-CN"/>
        </w:rPr>
        <w:t xml:space="preserve"> </w:t>
      </w:r>
      <w:r w:rsidR="00200BE4">
        <w:rPr>
          <w:sz w:val="20"/>
          <w:szCs w:val="20"/>
          <w:lang w:eastAsia="zh-CN"/>
        </w:rPr>
        <w:t>2</w:t>
      </w:r>
      <w:r w:rsidR="00577000">
        <w:rPr>
          <w:sz w:val="20"/>
          <w:szCs w:val="20"/>
          <w:lang w:eastAsia="zh-CN"/>
        </w:rPr>
        <w:t>:</w:t>
      </w:r>
      <w:r w:rsidR="00200BE4">
        <w:rPr>
          <w:sz w:val="20"/>
          <w:szCs w:val="20"/>
          <w:lang w:eastAsia="zh-CN"/>
        </w:rPr>
        <w:t xml:space="preserve"> </w:t>
      </w:r>
      <w:r w:rsidR="005D5536">
        <w:rPr>
          <w:sz w:val="20"/>
          <w:szCs w:val="20"/>
          <w:lang w:eastAsia="zh-CN"/>
        </w:rPr>
        <w:t xml:space="preserve">Specific </w:t>
      </w:r>
      <w:r w:rsidR="00E37882">
        <w:rPr>
          <w:sz w:val="20"/>
          <w:szCs w:val="20"/>
          <w:lang w:eastAsia="zh-CN"/>
        </w:rPr>
        <w:t xml:space="preserve">scenario and </w:t>
      </w:r>
      <w:r w:rsidR="00E37882" w:rsidRPr="008C10BE">
        <w:rPr>
          <w:sz w:val="20"/>
          <w:szCs w:val="20"/>
          <w:lang w:eastAsia="zh-CN"/>
        </w:rPr>
        <w:t>MAC CE format</w:t>
      </w:r>
      <w:r w:rsidR="00381F02">
        <w:rPr>
          <w:sz w:val="20"/>
          <w:szCs w:val="20"/>
          <w:lang w:eastAsia="zh-CN"/>
        </w:rPr>
        <w:t xml:space="preserve"> </w:t>
      </w:r>
      <w:r w:rsidR="00381F02">
        <w:rPr>
          <w:rFonts w:hint="eastAsia"/>
          <w:sz w:val="20"/>
          <w:szCs w:val="20"/>
          <w:lang w:eastAsia="zh-CN"/>
        </w:rPr>
        <w:t>for</w:t>
      </w:r>
      <w:r w:rsidR="00381F02">
        <w:rPr>
          <w:sz w:val="20"/>
          <w:szCs w:val="20"/>
          <w:lang w:eastAsia="zh-CN"/>
        </w:rPr>
        <w:t xml:space="preserve"> beam </w:t>
      </w:r>
      <w:r w:rsidR="00381F02" w:rsidRPr="00932386">
        <w:rPr>
          <w:sz w:val="20"/>
          <w:szCs w:val="20"/>
          <w:lang w:eastAsia="zh-CN"/>
        </w:rPr>
        <w:t>report</w:t>
      </w:r>
      <w:r w:rsidR="00E37882" w:rsidRPr="005B27CD">
        <w:rPr>
          <w:sz w:val="20"/>
          <w:szCs w:val="20"/>
          <w:lang w:eastAsia="zh-CN"/>
        </w:rPr>
        <w:t xml:space="preserve"> </w:t>
      </w:r>
      <w:r w:rsidR="00E37882">
        <w:rPr>
          <w:rFonts w:hint="eastAsia"/>
          <w:sz w:val="20"/>
          <w:szCs w:val="20"/>
          <w:lang w:eastAsia="zh-CN"/>
        </w:rPr>
        <w:t>in</w:t>
      </w:r>
      <w:r w:rsidR="00E37882">
        <w:rPr>
          <w:sz w:val="20"/>
          <w:szCs w:val="20"/>
          <w:lang w:eastAsia="zh-CN"/>
        </w:rPr>
        <w:t xml:space="preserve"> Alternative 1</w:t>
      </w:r>
    </w:p>
    <w:p w14:paraId="52A3F755" w14:textId="1356851A" w:rsidR="007C2104" w:rsidRDefault="007C2104" w:rsidP="007C2104">
      <w:pPr>
        <w:pStyle w:val="afa"/>
        <w:numPr>
          <w:ilvl w:val="0"/>
          <w:numId w:val="6"/>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sidR="00E40690">
        <w:rPr>
          <w:rFonts w:ascii="Times New Roman" w:hAnsi="Times New Roman" w:cs="Times New Roman"/>
          <w:b/>
          <w:bCs/>
          <w:sz w:val="22"/>
          <w:szCs w:val="22"/>
        </w:rPr>
        <w:t>For two-step BFR procedure in Alternative 1,</w:t>
      </w:r>
      <w:r>
        <w:rPr>
          <w:rFonts w:ascii="Times New Roman" w:hAnsi="Times New Roman" w:cs="Times New Roman"/>
          <w:b/>
          <w:bCs/>
          <w:sz w:val="22"/>
          <w:szCs w:val="22"/>
        </w:rPr>
        <w:t xml:space="preserve"> new MAC CE</w:t>
      </w:r>
      <w:r w:rsidRPr="003C20B6">
        <w:rPr>
          <w:rFonts w:ascii="Times New Roman" w:hAnsi="Times New Roman" w:cs="Times New Roman"/>
          <w:b/>
          <w:bCs/>
          <w:sz w:val="22"/>
          <w:szCs w:val="22"/>
        </w:rPr>
        <w:t xml:space="preserve"> format for beam report can be considered.</w:t>
      </w:r>
    </w:p>
    <w:p w14:paraId="1F9567BB" w14:textId="77777777" w:rsidR="007C2104" w:rsidRPr="007C2104" w:rsidRDefault="007C2104" w:rsidP="004D6413">
      <w:pPr>
        <w:rPr>
          <w:sz w:val="20"/>
          <w:szCs w:val="20"/>
          <w:lang w:eastAsia="zh-CN"/>
        </w:rPr>
      </w:pPr>
    </w:p>
    <w:p w14:paraId="00A8F33B" w14:textId="4CB0FEA9" w:rsidR="004D6413" w:rsidRDefault="005D5536" w:rsidP="004D6413">
      <w:pPr>
        <w:rPr>
          <w:sz w:val="20"/>
          <w:szCs w:val="20"/>
          <w:lang w:eastAsia="zh-CN"/>
        </w:rPr>
      </w:pPr>
      <w:r>
        <w:rPr>
          <w:sz w:val="20"/>
          <w:szCs w:val="20"/>
          <w:lang w:eastAsia="zh-CN"/>
        </w:rPr>
        <w:t>In addition</w:t>
      </w:r>
      <w:r w:rsidR="004D6413">
        <w:rPr>
          <w:sz w:val="20"/>
          <w:szCs w:val="20"/>
          <w:lang w:eastAsia="zh-CN"/>
        </w:rPr>
        <w:t xml:space="preserve">, we </w:t>
      </w:r>
      <w:r w:rsidR="00CE515E">
        <w:rPr>
          <w:sz w:val="20"/>
          <w:szCs w:val="20"/>
          <w:lang w:eastAsia="zh-CN"/>
        </w:rPr>
        <w:t>consider</w:t>
      </w:r>
      <w:r w:rsidR="004D6413">
        <w:rPr>
          <w:sz w:val="20"/>
          <w:szCs w:val="20"/>
          <w:lang w:eastAsia="zh-CN"/>
        </w:rPr>
        <w:t xml:space="preserve"> another two-step procedure </w:t>
      </w:r>
      <w:r w:rsidR="00E80142">
        <w:rPr>
          <w:sz w:val="20"/>
          <w:szCs w:val="20"/>
          <w:lang w:eastAsia="zh-CN"/>
        </w:rPr>
        <w:t>with</w:t>
      </w:r>
      <w:r w:rsidR="004D6413">
        <w:rPr>
          <w:sz w:val="20"/>
          <w:szCs w:val="20"/>
          <w:lang w:eastAsia="zh-CN"/>
        </w:rPr>
        <w:t xml:space="preserve"> failed BFD-RS index reported</w:t>
      </w:r>
      <w:r w:rsidR="00200BE4">
        <w:rPr>
          <w:sz w:val="20"/>
          <w:szCs w:val="20"/>
          <w:lang w:eastAsia="zh-CN"/>
        </w:rPr>
        <w:t xml:space="preserve"> </w:t>
      </w:r>
      <w:r w:rsidR="004D6413">
        <w:rPr>
          <w:sz w:val="20"/>
          <w:szCs w:val="20"/>
          <w:lang w:eastAsia="zh-CN"/>
        </w:rPr>
        <w:t xml:space="preserve">in </w:t>
      </w:r>
      <w:r w:rsidR="00CE515E">
        <w:rPr>
          <w:sz w:val="20"/>
          <w:szCs w:val="20"/>
          <w:lang w:eastAsia="zh-CN"/>
        </w:rPr>
        <w:t xml:space="preserve">the </w:t>
      </w:r>
      <w:r w:rsidR="004D6413">
        <w:rPr>
          <w:sz w:val="20"/>
          <w:szCs w:val="20"/>
          <w:lang w:eastAsia="zh-CN"/>
        </w:rPr>
        <w:t>first step</w:t>
      </w:r>
      <w:r w:rsidR="00E80142">
        <w:rPr>
          <w:sz w:val="20"/>
          <w:szCs w:val="20"/>
          <w:lang w:eastAsia="zh-CN"/>
        </w:rPr>
        <w:t>.</w:t>
      </w:r>
    </w:p>
    <w:tbl>
      <w:tblPr>
        <w:tblStyle w:val="ae"/>
        <w:tblW w:w="0" w:type="auto"/>
        <w:tblLook w:val="04A0" w:firstRow="1" w:lastRow="0" w:firstColumn="1" w:lastColumn="0" w:noHBand="0" w:noVBand="1"/>
      </w:tblPr>
      <w:tblGrid>
        <w:gridCol w:w="9307"/>
      </w:tblGrid>
      <w:tr w:rsidR="004D6413" w14:paraId="4E723117" w14:textId="77777777" w:rsidTr="001926FD">
        <w:tc>
          <w:tcPr>
            <w:tcW w:w="9307" w:type="dxa"/>
          </w:tcPr>
          <w:p w14:paraId="6C87BD00" w14:textId="77777777" w:rsidR="004D6413" w:rsidRPr="001D082B" w:rsidRDefault="004D6413" w:rsidP="001926FD">
            <w:pPr>
              <w:adjustRightInd/>
              <w:rPr>
                <w:b/>
                <w:bCs/>
                <w:sz w:val="20"/>
                <w:szCs w:val="20"/>
                <w:lang w:eastAsia="zh-CN"/>
              </w:rPr>
            </w:pPr>
            <w:r w:rsidRPr="001D082B">
              <w:rPr>
                <w:b/>
                <w:bCs/>
                <w:sz w:val="20"/>
                <w:szCs w:val="20"/>
                <w:lang w:eastAsia="zh-CN"/>
              </w:rPr>
              <w:t>A</w:t>
            </w:r>
            <w:r w:rsidRPr="001D082B">
              <w:rPr>
                <w:rFonts w:hint="eastAsia"/>
                <w:b/>
                <w:bCs/>
                <w:sz w:val="20"/>
                <w:szCs w:val="20"/>
                <w:lang w:eastAsia="zh-CN"/>
              </w:rPr>
              <w:t>lternative</w:t>
            </w:r>
            <w:r w:rsidRPr="001D082B">
              <w:rPr>
                <w:b/>
                <w:bCs/>
                <w:sz w:val="20"/>
                <w:szCs w:val="20"/>
                <w:lang w:eastAsia="zh-CN"/>
              </w:rPr>
              <w:t xml:space="preserve"> </w:t>
            </w:r>
            <w:r>
              <w:rPr>
                <w:b/>
                <w:bCs/>
                <w:sz w:val="20"/>
                <w:szCs w:val="20"/>
                <w:lang w:eastAsia="zh-CN"/>
              </w:rPr>
              <w:t>2</w:t>
            </w:r>
            <w:r w:rsidRPr="001D082B">
              <w:rPr>
                <w:rFonts w:hint="eastAsia"/>
                <w:b/>
                <w:bCs/>
                <w:sz w:val="20"/>
                <w:szCs w:val="20"/>
                <w:lang w:eastAsia="zh-CN"/>
              </w:rPr>
              <w:t>:</w:t>
            </w:r>
            <w:r w:rsidRPr="001D082B">
              <w:rPr>
                <w:b/>
                <w:bCs/>
                <w:sz w:val="20"/>
                <w:szCs w:val="20"/>
                <w:lang w:eastAsia="zh-CN"/>
              </w:rPr>
              <w:t xml:space="preserve"> </w:t>
            </w:r>
          </w:p>
          <w:p w14:paraId="2E6AAD67" w14:textId="77777777" w:rsidR="004D6413" w:rsidRDefault="004D6413" w:rsidP="001926FD">
            <w:pPr>
              <w:adjustRightInd/>
              <w:rPr>
                <w:sz w:val="20"/>
                <w:szCs w:val="20"/>
                <w:lang w:eastAsia="zh-CN"/>
              </w:rPr>
            </w:pPr>
            <w:r>
              <w:rPr>
                <w:sz w:val="20"/>
                <w:szCs w:val="20"/>
                <w:lang w:eastAsia="zh-CN"/>
              </w:rPr>
              <w:t>Step 1</w:t>
            </w:r>
            <w:r>
              <w:rPr>
                <w:rFonts w:hint="eastAsia"/>
                <w:sz w:val="20"/>
                <w:szCs w:val="20"/>
                <w:lang w:eastAsia="zh-CN"/>
              </w:rPr>
              <w:t>:</w:t>
            </w:r>
            <w:r>
              <w:rPr>
                <w:sz w:val="20"/>
                <w:szCs w:val="20"/>
                <w:lang w:eastAsia="zh-CN"/>
              </w:rPr>
              <w:t xml:space="preserve"> UE report beam failure </w:t>
            </w:r>
            <w:r>
              <w:rPr>
                <w:rFonts w:hint="eastAsia"/>
                <w:sz w:val="20"/>
                <w:szCs w:val="20"/>
                <w:lang w:eastAsia="zh-CN"/>
              </w:rPr>
              <w:t>and</w:t>
            </w:r>
            <w:r>
              <w:rPr>
                <w:sz w:val="20"/>
                <w:szCs w:val="20"/>
                <w:lang w:eastAsia="zh-CN"/>
              </w:rPr>
              <w:t xml:space="preserve"> the failed BFD-RS index on PUCCH.</w:t>
            </w:r>
          </w:p>
          <w:p w14:paraId="4D8B05EF" w14:textId="0FC5AD1C" w:rsidR="004D6413" w:rsidRPr="007D7997" w:rsidRDefault="004D6413" w:rsidP="00B43C00">
            <w:pPr>
              <w:pStyle w:val="afa"/>
              <w:numPr>
                <w:ilvl w:val="0"/>
                <w:numId w:val="14"/>
              </w:numPr>
              <w:jc w:val="left"/>
              <w:rPr>
                <w:rFonts w:ascii="Times New Roman" w:hAnsi="Times New Roman" w:cs="Times New Roman"/>
                <w:sz w:val="20"/>
                <w:szCs w:val="20"/>
              </w:rPr>
            </w:pPr>
            <w:r>
              <w:rPr>
                <w:rFonts w:ascii="Times New Roman" w:hAnsi="Times New Roman" w:cs="Times New Roman"/>
                <w:sz w:val="20"/>
                <w:szCs w:val="20"/>
              </w:rPr>
              <w:t>U</w:t>
            </w:r>
            <w:r w:rsidRPr="007D7997">
              <w:rPr>
                <w:rFonts w:ascii="Times New Roman" w:hAnsi="Times New Roman" w:cs="Times New Roman"/>
                <w:sz w:val="20"/>
                <w:szCs w:val="20"/>
              </w:rPr>
              <w:t xml:space="preserve">se SR/LRR like PUCCH </w:t>
            </w:r>
            <w:r>
              <w:rPr>
                <w:rFonts w:ascii="Times New Roman" w:hAnsi="Times New Roman" w:cs="Times New Roman"/>
                <w:sz w:val="20"/>
                <w:szCs w:val="20"/>
              </w:rPr>
              <w:t xml:space="preserve">containing </w:t>
            </w:r>
            <w:r>
              <w:rPr>
                <w:rFonts w:ascii="Times New Roman" w:hAnsi="Times New Roman" w:cs="Times New Roman" w:hint="eastAsia"/>
                <w:sz w:val="20"/>
                <w:szCs w:val="20"/>
              </w:rPr>
              <w:t>failed</w:t>
            </w:r>
            <w:r>
              <w:rPr>
                <w:rFonts w:ascii="Times New Roman" w:hAnsi="Times New Roman" w:cs="Times New Roman"/>
                <w:sz w:val="20"/>
                <w:szCs w:val="20"/>
              </w:rPr>
              <w:t xml:space="preserve"> </w:t>
            </w:r>
            <w:r w:rsidRPr="007D7997">
              <w:rPr>
                <w:rFonts w:ascii="Times New Roman" w:hAnsi="Times New Roman" w:cs="Times New Roman"/>
                <w:sz w:val="20"/>
                <w:szCs w:val="20"/>
              </w:rPr>
              <w:t xml:space="preserve">BFD-RS index to </w:t>
            </w:r>
            <w:proofErr w:type="spellStart"/>
            <w:r w:rsidRPr="007D7997">
              <w:rPr>
                <w:rFonts w:ascii="Times New Roman" w:hAnsi="Times New Roman" w:cs="Times New Roman"/>
                <w:sz w:val="20"/>
                <w:szCs w:val="20"/>
              </w:rPr>
              <w:t>gNB</w:t>
            </w:r>
            <w:proofErr w:type="spellEnd"/>
            <w:r w:rsidR="00200BE4">
              <w:rPr>
                <w:rFonts w:ascii="Times New Roman" w:hAnsi="Times New Roman" w:cs="Times New Roman"/>
                <w:sz w:val="20"/>
                <w:szCs w:val="20"/>
              </w:rPr>
              <w:t>.</w:t>
            </w:r>
            <w:r>
              <w:rPr>
                <w:rFonts w:ascii="Times New Roman" w:hAnsi="Times New Roman" w:cs="Times New Roman"/>
                <w:sz w:val="20"/>
                <w:szCs w:val="20"/>
              </w:rPr>
              <w:t xml:space="preserve"> (</w:t>
            </w:r>
            <w:r w:rsidRPr="007D7997">
              <w:rPr>
                <w:rFonts w:ascii="Times New Roman" w:hAnsi="Times New Roman" w:cs="Times New Roman"/>
                <w:sz w:val="20"/>
                <w:szCs w:val="20"/>
              </w:rPr>
              <w:t>Explicit</w:t>
            </w:r>
            <w:r>
              <w:rPr>
                <w:rFonts w:ascii="Times New Roman" w:hAnsi="Times New Roman" w:cs="Times New Roman"/>
                <w:sz w:val="20"/>
                <w:szCs w:val="20"/>
              </w:rPr>
              <w:t>)</w:t>
            </w:r>
          </w:p>
          <w:p w14:paraId="696F8088" w14:textId="0C111DA1" w:rsidR="004D6413" w:rsidRPr="007D7997" w:rsidRDefault="004D6413" w:rsidP="00B43C00">
            <w:pPr>
              <w:pStyle w:val="afa"/>
              <w:numPr>
                <w:ilvl w:val="0"/>
                <w:numId w:val="14"/>
              </w:numPr>
              <w:jc w:val="left"/>
              <w:rPr>
                <w:rFonts w:ascii="Times New Roman" w:hAnsi="Times New Roman" w:cs="Times New Roman"/>
                <w:sz w:val="20"/>
                <w:szCs w:val="20"/>
              </w:rPr>
            </w:pPr>
            <w:r>
              <w:rPr>
                <w:rFonts w:ascii="Times New Roman" w:hAnsi="Times New Roman" w:cs="Times New Roman"/>
                <w:sz w:val="20"/>
                <w:szCs w:val="20"/>
              </w:rPr>
              <w:t>L</w:t>
            </w:r>
            <w:r w:rsidRPr="007D7997">
              <w:rPr>
                <w:rFonts w:ascii="Times New Roman" w:hAnsi="Times New Roman" w:cs="Times New Roman"/>
                <w:sz w:val="20"/>
                <w:szCs w:val="20"/>
              </w:rPr>
              <w:t>ink BFD-RS index to SR/LRR resource</w:t>
            </w:r>
            <w:r>
              <w:rPr>
                <w:rFonts w:ascii="Times New Roman" w:hAnsi="Times New Roman" w:cs="Times New Roman"/>
                <w:sz w:val="20"/>
                <w:szCs w:val="20"/>
              </w:rPr>
              <w:t xml:space="preserve"> represented by </w:t>
            </w:r>
            <w:proofErr w:type="spellStart"/>
            <w:r w:rsidRPr="00747C6F">
              <w:rPr>
                <w:rFonts w:ascii="Times New Roman" w:hAnsi="Times New Roman" w:cs="Times New Roman"/>
                <w:i/>
                <w:iCs/>
                <w:sz w:val="20"/>
                <w:szCs w:val="20"/>
              </w:rPr>
              <w:t>SchedulingRequestId</w:t>
            </w:r>
            <w:proofErr w:type="spellEnd"/>
            <w:r w:rsidR="00200BE4">
              <w:rPr>
                <w:rFonts w:ascii="Times New Roman" w:hAnsi="Times New Roman" w:cs="Times New Roman"/>
                <w:sz w:val="20"/>
                <w:szCs w:val="20"/>
              </w:rPr>
              <w:t xml:space="preserve">. </w:t>
            </w:r>
            <w:r>
              <w:rPr>
                <w:rFonts w:ascii="Times New Roman" w:hAnsi="Times New Roman" w:cs="Times New Roman"/>
                <w:sz w:val="20"/>
                <w:szCs w:val="20"/>
              </w:rPr>
              <w:t>(</w:t>
            </w:r>
            <w:r w:rsidRPr="007D7997">
              <w:rPr>
                <w:rFonts w:ascii="Times New Roman" w:hAnsi="Times New Roman" w:cs="Times New Roman"/>
                <w:sz w:val="20"/>
                <w:szCs w:val="20"/>
              </w:rPr>
              <w:t>I</w:t>
            </w:r>
            <w:r w:rsidR="00200BE4">
              <w:rPr>
                <w:rFonts w:ascii="Times New Roman" w:hAnsi="Times New Roman" w:cs="Times New Roman"/>
                <w:sz w:val="20"/>
                <w:szCs w:val="20"/>
              </w:rPr>
              <w:t>mplicit</w:t>
            </w:r>
            <w:r>
              <w:rPr>
                <w:rFonts w:ascii="Times New Roman" w:hAnsi="Times New Roman" w:cs="Times New Roman"/>
                <w:sz w:val="20"/>
                <w:szCs w:val="20"/>
              </w:rPr>
              <w:t>)</w:t>
            </w:r>
          </w:p>
          <w:p w14:paraId="02600A3F" w14:textId="77777777" w:rsidR="004D6413" w:rsidRDefault="004D6413" w:rsidP="001926FD">
            <w:pPr>
              <w:adjustRightInd/>
              <w:rPr>
                <w:sz w:val="20"/>
                <w:szCs w:val="20"/>
                <w:lang w:eastAsia="zh-CN"/>
              </w:rPr>
            </w:pPr>
            <w:r>
              <w:rPr>
                <w:sz w:val="20"/>
                <w:szCs w:val="20"/>
                <w:lang w:eastAsia="zh-CN"/>
              </w:rPr>
              <w:t xml:space="preserve">Step 2: UE </w:t>
            </w:r>
            <w:r>
              <w:rPr>
                <w:rFonts w:hint="eastAsia"/>
                <w:sz w:val="20"/>
                <w:szCs w:val="20"/>
                <w:lang w:eastAsia="zh-CN"/>
              </w:rPr>
              <w:t>r</w:t>
            </w:r>
            <w:r>
              <w:rPr>
                <w:sz w:val="20"/>
                <w:szCs w:val="20"/>
                <w:lang w:eastAsia="zh-CN"/>
              </w:rPr>
              <w:t>eport candidate beam index corresponding to failed BFD-RS index.</w:t>
            </w:r>
          </w:p>
          <w:p w14:paraId="3975D340" w14:textId="77777777" w:rsidR="004D6413" w:rsidRPr="00A57617" w:rsidRDefault="004D6413" w:rsidP="00B43C00">
            <w:pPr>
              <w:pStyle w:val="afa"/>
              <w:widowControl/>
              <w:numPr>
                <w:ilvl w:val="0"/>
                <w:numId w:val="14"/>
              </w:numPr>
              <w:jc w:val="left"/>
              <w:rPr>
                <w:rFonts w:ascii="Times New Roman" w:hAnsi="Times New Roman" w:cs="Times New Roman"/>
                <w:sz w:val="20"/>
                <w:szCs w:val="20"/>
              </w:rPr>
            </w:pPr>
            <w:r w:rsidRPr="00A57617">
              <w:rPr>
                <w:rFonts w:ascii="Times New Roman" w:hAnsi="Times New Roman" w:cs="Times New Roman"/>
                <w:sz w:val="20"/>
                <w:szCs w:val="20"/>
              </w:rPr>
              <w:t>Report on modif</w:t>
            </w:r>
            <w:r>
              <w:rPr>
                <w:rFonts w:ascii="Times New Roman" w:hAnsi="Times New Roman" w:cs="Times New Roman"/>
                <w:sz w:val="20"/>
                <w:szCs w:val="20"/>
              </w:rPr>
              <w:t xml:space="preserve">ied </w:t>
            </w:r>
            <w:r w:rsidRPr="00A57617">
              <w:rPr>
                <w:rFonts w:ascii="Times New Roman" w:hAnsi="Times New Roman" w:cs="Times New Roman"/>
                <w:sz w:val="20"/>
                <w:szCs w:val="20"/>
              </w:rPr>
              <w:t xml:space="preserve">legacy MAC CE </w:t>
            </w:r>
          </w:p>
          <w:p w14:paraId="78361936" w14:textId="77777777" w:rsidR="004D6413" w:rsidRPr="001D082B" w:rsidRDefault="004D6413" w:rsidP="00B43C00">
            <w:pPr>
              <w:pStyle w:val="afa"/>
              <w:widowControl/>
              <w:numPr>
                <w:ilvl w:val="0"/>
                <w:numId w:val="14"/>
              </w:numPr>
              <w:jc w:val="left"/>
              <w:rPr>
                <w:rFonts w:ascii="Times New Roman" w:hAnsi="Times New Roman" w:cs="Times New Roman"/>
                <w:sz w:val="20"/>
                <w:szCs w:val="20"/>
              </w:rPr>
            </w:pPr>
            <w:r w:rsidRPr="00A57617">
              <w:rPr>
                <w:rFonts w:ascii="Times New Roman" w:hAnsi="Times New Roman" w:cs="Times New Roman"/>
                <w:sz w:val="20"/>
                <w:szCs w:val="20"/>
              </w:rPr>
              <w:t xml:space="preserve">Report on </w:t>
            </w:r>
            <w:r>
              <w:rPr>
                <w:rFonts w:ascii="Times New Roman" w:hAnsi="Times New Roman" w:cs="Times New Roman"/>
                <w:sz w:val="20"/>
                <w:szCs w:val="20"/>
              </w:rPr>
              <w:t>modified</w:t>
            </w:r>
            <w:r w:rsidRPr="00A57617">
              <w:rPr>
                <w:rFonts w:ascii="Times New Roman" w:hAnsi="Times New Roman" w:cs="Times New Roman"/>
                <w:sz w:val="20"/>
                <w:szCs w:val="20"/>
              </w:rPr>
              <w:t xml:space="preserve"> AP-CSI </w:t>
            </w:r>
          </w:p>
        </w:tc>
      </w:tr>
    </w:tbl>
    <w:p w14:paraId="218FDDB9" w14:textId="77777777" w:rsidR="005A1E6C" w:rsidRDefault="005A1E6C" w:rsidP="004D6413">
      <w:pPr>
        <w:rPr>
          <w:sz w:val="20"/>
          <w:szCs w:val="20"/>
          <w:lang w:eastAsia="zh-CN"/>
        </w:rPr>
      </w:pPr>
    </w:p>
    <w:p w14:paraId="5FCC86BF" w14:textId="6FB83C55" w:rsidR="00200BE4" w:rsidRDefault="00200BE4" w:rsidP="004D6413">
      <w:pPr>
        <w:rPr>
          <w:sz w:val="20"/>
          <w:szCs w:val="20"/>
          <w:lang w:eastAsia="zh-CN"/>
        </w:rPr>
      </w:pPr>
      <w:r>
        <w:rPr>
          <w:sz w:val="20"/>
          <w:szCs w:val="20"/>
          <w:lang w:eastAsia="zh-CN"/>
        </w:rPr>
        <w:t>In Alternative 2, failed BFD-RS index is reported on PUCCH. Two method</w:t>
      </w:r>
      <w:r w:rsidR="00D200EB">
        <w:rPr>
          <w:sz w:val="20"/>
          <w:szCs w:val="20"/>
          <w:lang w:eastAsia="zh-CN"/>
        </w:rPr>
        <w:t>s</w:t>
      </w:r>
      <w:r>
        <w:rPr>
          <w:sz w:val="20"/>
          <w:szCs w:val="20"/>
          <w:lang w:eastAsia="zh-CN"/>
        </w:rPr>
        <w:t xml:space="preserve"> with explicit and implicit </w:t>
      </w:r>
      <w:r w:rsidR="00D200EB">
        <w:rPr>
          <w:sz w:val="20"/>
          <w:szCs w:val="20"/>
          <w:lang w:eastAsia="zh-CN"/>
        </w:rPr>
        <w:t xml:space="preserve">report </w:t>
      </w:r>
      <w:r>
        <w:rPr>
          <w:sz w:val="20"/>
          <w:szCs w:val="20"/>
          <w:lang w:eastAsia="zh-CN"/>
        </w:rPr>
        <w:t>can be considered</w:t>
      </w:r>
      <w:r w:rsidR="00E80142">
        <w:rPr>
          <w:sz w:val="20"/>
          <w:szCs w:val="20"/>
          <w:lang w:eastAsia="zh-CN"/>
        </w:rPr>
        <w:t xml:space="preserve"> further</w:t>
      </w:r>
      <w:r>
        <w:rPr>
          <w:sz w:val="20"/>
          <w:szCs w:val="20"/>
          <w:lang w:eastAsia="zh-CN"/>
        </w:rPr>
        <w:t xml:space="preserve">. </w:t>
      </w:r>
      <w:r w:rsidR="00E80142">
        <w:rPr>
          <w:sz w:val="20"/>
          <w:szCs w:val="20"/>
          <w:lang w:eastAsia="zh-CN"/>
        </w:rPr>
        <w:t xml:space="preserve">In </w:t>
      </w:r>
      <w:r>
        <w:rPr>
          <w:sz w:val="20"/>
          <w:szCs w:val="20"/>
          <w:lang w:eastAsia="zh-CN"/>
        </w:rPr>
        <w:t>e</w:t>
      </w:r>
      <w:r w:rsidRPr="00200BE4">
        <w:rPr>
          <w:sz w:val="20"/>
          <w:szCs w:val="20"/>
          <w:lang w:eastAsia="zh-CN"/>
        </w:rPr>
        <w:t>xplicit</w:t>
      </w:r>
      <w:r>
        <w:rPr>
          <w:sz w:val="20"/>
          <w:szCs w:val="20"/>
          <w:lang w:eastAsia="zh-CN"/>
        </w:rPr>
        <w:t xml:space="preserve"> report</w:t>
      </w:r>
      <w:r w:rsidR="00E80142">
        <w:rPr>
          <w:sz w:val="20"/>
          <w:szCs w:val="20"/>
          <w:lang w:eastAsia="zh-CN"/>
        </w:rPr>
        <w:t>ing</w:t>
      </w:r>
      <w:r>
        <w:rPr>
          <w:sz w:val="20"/>
          <w:szCs w:val="20"/>
          <w:lang w:eastAsia="zh-CN"/>
        </w:rPr>
        <w:t xml:space="preserve">, </w:t>
      </w:r>
      <w:r w:rsidR="000B3C32">
        <w:rPr>
          <w:sz w:val="20"/>
          <w:szCs w:val="20"/>
          <w:lang w:eastAsia="zh-CN"/>
        </w:rPr>
        <w:t xml:space="preserve">we can directly </w:t>
      </w:r>
      <w:r>
        <w:rPr>
          <w:sz w:val="20"/>
          <w:szCs w:val="20"/>
          <w:lang w:eastAsia="zh-CN"/>
        </w:rPr>
        <w:t xml:space="preserve">add </w:t>
      </w:r>
      <w:r>
        <w:rPr>
          <w:rFonts w:hint="eastAsia"/>
          <w:sz w:val="20"/>
          <w:szCs w:val="20"/>
        </w:rPr>
        <w:t>failed</w:t>
      </w:r>
      <w:r>
        <w:rPr>
          <w:sz w:val="20"/>
          <w:szCs w:val="20"/>
        </w:rPr>
        <w:t xml:space="preserve"> </w:t>
      </w:r>
      <w:r w:rsidRPr="007D7997">
        <w:rPr>
          <w:sz w:val="20"/>
          <w:szCs w:val="20"/>
        </w:rPr>
        <w:t>BFD-RS index</w:t>
      </w:r>
      <w:r>
        <w:rPr>
          <w:sz w:val="20"/>
          <w:szCs w:val="20"/>
          <w:lang w:eastAsia="zh-CN"/>
        </w:rPr>
        <w:t xml:space="preserve"> in legacy SR/LRR PUCCH. For implicit report, a link between </w:t>
      </w:r>
      <w:r w:rsidRPr="007D7997">
        <w:rPr>
          <w:sz w:val="20"/>
          <w:szCs w:val="20"/>
        </w:rPr>
        <w:t xml:space="preserve">BFD-RS </w:t>
      </w:r>
      <w:r w:rsidR="00E80142">
        <w:rPr>
          <w:sz w:val="20"/>
          <w:szCs w:val="20"/>
        </w:rPr>
        <w:t>and</w:t>
      </w:r>
      <w:r w:rsidRPr="007D7997">
        <w:rPr>
          <w:sz w:val="20"/>
          <w:szCs w:val="20"/>
        </w:rPr>
        <w:t xml:space="preserve"> SR/LRR resource</w:t>
      </w:r>
      <w:r>
        <w:rPr>
          <w:sz w:val="20"/>
          <w:szCs w:val="20"/>
        </w:rPr>
        <w:t xml:space="preserve"> </w:t>
      </w:r>
      <w:r w:rsidR="00D200EB">
        <w:rPr>
          <w:sz w:val="20"/>
          <w:szCs w:val="20"/>
        </w:rPr>
        <w:t>needs to</w:t>
      </w:r>
      <w:r>
        <w:rPr>
          <w:sz w:val="20"/>
          <w:szCs w:val="20"/>
        </w:rPr>
        <w:t xml:space="preserve"> be pre-configured </w:t>
      </w:r>
      <w:r w:rsidR="00D200EB">
        <w:rPr>
          <w:sz w:val="20"/>
          <w:szCs w:val="20"/>
        </w:rPr>
        <w:t>by</w:t>
      </w:r>
      <w:r>
        <w:rPr>
          <w:sz w:val="20"/>
          <w:szCs w:val="20"/>
        </w:rPr>
        <w:t xml:space="preserve"> RRC</w:t>
      </w:r>
      <w:r w:rsidR="000B3C32">
        <w:rPr>
          <w:sz w:val="20"/>
          <w:szCs w:val="20"/>
        </w:rPr>
        <w:t xml:space="preserve">, </w:t>
      </w:r>
      <w:r w:rsidR="005A1E6C">
        <w:rPr>
          <w:rFonts w:hint="eastAsia"/>
          <w:sz w:val="20"/>
          <w:szCs w:val="20"/>
          <w:lang w:eastAsia="zh-CN"/>
        </w:rPr>
        <w:t>thus</w:t>
      </w:r>
      <w:r w:rsidR="000B3C32">
        <w:rPr>
          <w:sz w:val="20"/>
          <w:szCs w:val="20"/>
        </w:rPr>
        <w:t xml:space="preserve"> the transmitted SR/LRR PUCCH can </w:t>
      </w:r>
      <w:r w:rsidR="005A1E6C">
        <w:rPr>
          <w:sz w:val="20"/>
          <w:szCs w:val="20"/>
          <w:lang w:eastAsia="zh-CN"/>
        </w:rPr>
        <w:t>simultaneously</w:t>
      </w:r>
      <w:r w:rsidR="00E80142">
        <w:rPr>
          <w:sz w:val="20"/>
          <w:szCs w:val="20"/>
          <w:lang w:eastAsia="zh-CN"/>
        </w:rPr>
        <w:t xml:space="preserve"> </w:t>
      </w:r>
      <w:r w:rsidR="000B3C32">
        <w:rPr>
          <w:sz w:val="20"/>
          <w:szCs w:val="20"/>
        </w:rPr>
        <w:t xml:space="preserve">indicate </w:t>
      </w:r>
      <w:r w:rsidR="00E80142">
        <w:rPr>
          <w:sz w:val="20"/>
          <w:szCs w:val="20"/>
        </w:rPr>
        <w:t xml:space="preserve">the </w:t>
      </w:r>
      <w:r w:rsidR="000B3C32">
        <w:rPr>
          <w:sz w:val="20"/>
          <w:szCs w:val="20"/>
        </w:rPr>
        <w:t xml:space="preserve">failed </w:t>
      </w:r>
      <w:r w:rsidR="000B3C32" w:rsidRPr="007D7997">
        <w:rPr>
          <w:sz w:val="20"/>
          <w:szCs w:val="20"/>
        </w:rPr>
        <w:t>BFD-RS</w:t>
      </w:r>
      <w:r>
        <w:rPr>
          <w:sz w:val="20"/>
          <w:szCs w:val="20"/>
        </w:rPr>
        <w:t>.</w:t>
      </w:r>
    </w:p>
    <w:p w14:paraId="0DD21E98" w14:textId="1A9F050E" w:rsidR="004D6413" w:rsidRPr="00932386" w:rsidRDefault="00836F29" w:rsidP="004D6413">
      <w:pPr>
        <w:rPr>
          <w:sz w:val="20"/>
          <w:szCs w:val="20"/>
          <w:lang w:eastAsia="zh-CN"/>
        </w:rPr>
      </w:pPr>
      <w:r>
        <w:rPr>
          <w:sz w:val="20"/>
          <w:szCs w:val="20"/>
          <w:lang w:eastAsia="zh-CN"/>
        </w:rPr>
        <w:lastRenderedPageBreak/>
        <w:t>W</w:t>
      </w:r>
      <w:r w:rsidR="00E80142">
        <w:rPr>
          <w:sz w:val="20"/>
          <w:szCs w:val="20"/>
          <w:lang w:eastAsia="zh-CN"/>
        </w:rPr>
        <w:t xml:space="preserve">hen candidate beam index is reported </w:t>
      </w:r>
      <w:r>
        <w:rPr>
          <w:sz w:val="20"/>
          <w:szCs w:val="20"/>
          <w:lang w:eastAsia="zh-CN"/>
        </w:rPr>
        <w:t>on</w:t>
      </w:r>
      <w:r w:rsidR="00E80142">
        <w:rPr>
          <w:sz w:val="20"/>
          <w:szCs w:val="20"/>
          <w:lang w:eastAsia="zh-CN"/>
        </w:rPr>
        <w:t xml:space="preserve"> </w:t>
      </w:r>
      <w:r w:rsidR="00E80142" w:rsidRPr="00932386">
        <w:rPr>
          <w:sz w:val="20"/>
          <w:szCs w:val="20"/>
          <w:lang w:eastAsia="zh-CN"/>
        </w:rPr>
        <w:t>MAC CE</w:t>
      </w:r>
      <w:r w:rsidR="005A1E6C">
        <w:rPr>
          <w:sz w:val="20"/>
          <w:szCs w:val="20"/>
          <w:lang w:eastAsia="zh-CN"/>
        </w:rPr>
        <w:t>, modified MAC CE</w:t>
      </w:r>
      <w:r w:rsidR="005A1E6C" w:rsidRPr="00932386">
        <w:rPr>
          <w:sz w:val="20"/>
          <w:szCs w:val="20"/>
          <w:lang w:eastAsia="zh-CN"/>
        </w:rPr>
        <w:t xml:space="preserve"> format </w:t>
      </w:r>
      <w:r w:rsidR="005A1E6C">
        <w:rPr>
          <w:sz w:val="20"/>
          <w:szCs w:val="20"/>
          <w:lang w:eastAsia="zh-CN"/>
        </w:rPr>
        <w:t>in F</w:t>
      </w:r>
      <w:r w:rsidR="005A1E6C" w:rsidRPr="00932386">
        <w:rPr>
          <w:sz w:val="20"/>
          <w:szCs w:val="20"/>
          <w:lang w:eastAsia="zh-CN"/>
        </w:rPr>
        <w:t>ig</w:t>
      </w:r>
      <w:r w:rsidR="005A1E6C">
        <w:rPr>
          <w:sz w:val="20"/>
          <w:szCs w:val="20"/>
          <w:lang w:eastAsia="zh-CN"/>
        </w:rPr>
        <w:t>ure 3</w:t>
      </w:r>
      <w:r w:rsidR="005A1E6C" w:rsidRPr="00932386">
        <w:rPr>
          <w:sz w:val="20"/>
          <w:szCs w:val="20"/>
          <w:lang w:eastAsia="zh-CN"/>
        </w:rPr>
        <w:t>(a)</w:t>
      </w:r>
      <w:r w:rsidR="005A1E6C">
        <w:rPr>
          <w:sz w:val="20"/>
          <w:szCs w:val="20"/>
          <w:lang w:eastAsia="zh-CN"/>
        </w:rPr>
        <w:t xml:space="preserve"> is </w:t>
      </w:r>
      <w:r>
        <w:rPr>
          <w:sz w:val="20"/>
          <w:szCs w:val="20"/>
          <w:lang w:eastAsia="zh-CN"/>
        </w:rPr>
        <w:t>needed</w:t>
      </w:r>
      <w:r w:rsidR="00E80142">
        <w:rPr>
          <w:sz w:val="20"/>
          <w:szCs w:val="20"/>
          <w:lang w:eastAsia="zh-CN"/>
        </w:rPr>
        <w:t>.</w:t>
      </w:r>
      <w:r w:rsidR="004D6413" w:rsidRPr="00932386">
        <w:rPr>
          <w:sz w:val="20"/>
          <w:szCs w:val="20"/>
          <w:lang w:eastAsia="zh-CN"/>
        </w:rPr>
        <w:t xml:space="preserve"> </w:t>
      </w:r>
      <w:r>
        <w:rPr>
          <w:sz w:val="20"/>
          <w:szCs w:val="20"/>
          <w:lang w:eastAsia="zh-CN"/>
        </w:rPr>
        <w:t>F</w:t>
      </w:r>
      <w:r w:rsidRPr="00932386">
        <w:rPr>
          <w:sz w:val="20"/>
          <w:szCs w:val="20"/>
          <w:lang w:eastAsia="zh-CN"/>
        </w:rPr>
        <w:t>ig</w:t>
      </w:r>
      <w:r>
        <w:rPr>
          <w:sz w:val="20"/>
          <w:szCs w:val="20"/>
          <w:lang w:eastAsia="zh-CN"/>
        </w:rPr>
        <w:t>ure 3</w:t>
      </w:r>
      <w:r w:rsidRPr="00932386">
        <w:rPr>
          <w:sz w:val="20"/>
          <w:szCs w:val="20"/>
          <w:lang w:eastAsia="zh-CN"/>
        </w:rPr>
        <w:t>(b)</w:t>
      </w:r>
      <w:r>
        <w:rPr>
          <w:sz w:val="20"/>
          <w:szCs w:val="20"/>
          <w:lang w:eastAsia="zh-CN"/>
        </w:rPr>
        <w:t xml:space="preserve"> shows the </w:t>
      </w:r>
      <w:r w:rsidR="004D6413" w:rsidRPr="00932386">
        <w:rPr>
          <w:sz w:val="20"/>
          <w:szCs w:val="20"/>
          <w:lang w:eastAsia="zh-CN"/>
        </w:rPr>
        <w:t>example</w:t>
      </w:r>
      <w:r w:rsidR="000B3C32">
        <w:rPr>
          <w:sz w:val="20"/>
          <w:szCs w:val="20"/>
          <w:lang w:eastAsia="zh-CN"/>
        </w:rPr>
        <w:t xml:space="preserve"> </w:t>
      </w:r>
      <w:r>
        <w:rPr>
          <w:sz w:val="20"/>
          <w:szCs w:val="20"/>
          <w:lang w:eastAsia="zh-CN"/>
        </w:rPr>
        <w:t>corresponding to</w:t>
      </w:r>
      <w:r w:rsidR="000B3C32">
        <w:rPr>
          <w:sz w:val="20"/>
          <w:szCs w:val="20"/>
          <w:lang w:eastAsia="zh-CN"/>
        </w:rPr>
        <w:t xml:space="preserve"> </w:t>
      </w:r>
      <w:r w:rsidR="00E40690">
        <w:rPr>
          <w:sz w:val="20"/>
          <w:szCs w:val="20"/>
          <w:lang w:eastAsia="zh-CN"/>
        </w:rPr>
        <w:t>pre-mentioned</w:t>
      </w:r>
      <w:r w:rsidR="00D200EB">
        <w:rPr>
          <w:sz w:val="20"/>
          <w:szCs w:val="20"/>
          <w:lang w:eastAsia="zh-CN"/>
        </w:rPr>
        <w:t xml:space="preserve"> </w:t>
      </w:r>
      <w:r w:rsidR="00E40690">
        <w:rPr>
          <w:sz w:val="20"/>
          <w:szCs w:val="20"/>
          <w:lang w:eastAsia="zh-CN"/>
        </w:rPr>
        <w:t>scenario</w:t>
      </w:r>
      <w:r w:rsidR="000B3C32">
        <w:rPr>
          <w:sz w:val="20"/>
          <w:szCs w:val="20"/>
          <w:lang w:eastAsia="zh-CN"/>
        </w:rPr>
        <w:t xml:space="preserve"> in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sidR="000B3C32">
        <w:rPr>
          <w:sz w:val="20"/>
          <w:szCs w:val="20"/>
          <w:lang w:eastAsia="zh-CN"/>
        </w:rPr>
        <w:t>2(a)</w:t>
      </w:r>
      <w:r w:rsidR="004D6413" w:rsidRPr="00932386">
        <w:rPr>
          <w:sz w:val="20"/>
          <w:szCs w:val="20"/>
          <w:lang w:eastAsia="zh-CN"/>
        </w:rPr>
        <w:t>.</w:t>
      </w:r>
    </w:p>
    <w:p w14:paraId="50EC5B86" w14:textId="77777777" w:rsidR="004D6413" w:rsidRPr="000277B4" w:rsidRDefault="004D6413" w:rsidP="004D6413">
      <w:pPr>
        <w:widowControl w:val="0"/>
        <w:spacing w:line="360" w:lineRule="atLeast"/>
        <w:ind w:left="480"/>
        <w:jc w:val="left"/>
        <w:textAlignment w:val="baseline"/>
        <w:rPr>
          <w:sz w:val="24"/>
          <w:szCs w:val="24"/>
        </w:rPr>
      </w:pPr>
      <w:r>
        <w:object w:dxaOrig="4584" w:dyaOrig="2184" w14:anchorId="0B1A3D08">
          <v:shape id="_x0000_i1028" type="#_x0000_t75" style="width:209.65pt;height:99.55pt" o:ole="">
            <v:imagedata r:id="rId19" o:title=""/>
          </v:shape>
          <o:OLEObject Type="Embed" ProgID="Visio.Drawing.15" ShapeID="_x0000_i1028" DrawAspect="Content" ObjectID="_1738168177" r:id="rId20"/>
        </w:object>
      </w:r>
      <w:r>
        <w:object w:dxaOrig="4584" w:dyaOrig="2184" w14:anchorId="08A41036">
          <v:shape id="_x0000_i1029" type="#_x0000_t75" style="width:210pt;height:99.55pt" o:ole="">
            <v:imagedata r:id="rId21" o:title=""/>
          </v:shape>
          <o:OLEObject Type="Embed" ProgID="Visio.Drawing.15" ShapeID="_x0000_i1029" DrawAspect="Content" ObjectID="_1738168178" r:id="rId22"/>
        </w:object>
      </w:r>
    </w:p>
    <w:p w14:paraId="48A3582D" w14:textId="3C842380" w:rsidR="004D6413" w:rsidRPr="00932386" w:rsidRDefault="004D6413" w:rsidP="004D6413">
      <w:pPr>
        <w:jc w:val="center"/>
        <w:rPr>
          <w:sz w:val="20"/>
          <w:szCs w:val="20"/>
          <w:lang w:eastAsia="zh-CN"/>
        </w:rPr>
      </w:pPr>
      <w:r w:rsidRPr="00932386">
        <w:rPr>
          <w:rFonts w:hint="eastAsia"/>
          <w:sz w:val="20"/>
          <w:szCs w:val="20"/>
          <w:lang w:eastAsia="zh-CN"/>
        </w:rPr>
        <w:t>(</w:t>
      </w:r>
      <w:r w:rsidRPr="00932386">
        <w:rPr>
          <w:sz w:val="20"/>
          <w:szCs w:val="20"/>
          <w:lang w:eastAsia="zh-CN"/>
        </w:rPr>
        <w:t xml:space="preserve">a) </w:t>
      </w:r>
      <w:r w:rsidR="000B3C32">
        <w:rPr>
          <w:sz w:val="20"/>
          <w:szCs w:val="20"/>
          <w:lang w:eastAsia="zh-CN"/>
        </w:rPr>
        <w:t>M</w:t>
      </w:r>
      <w:r w:rsidRPr="00932386">
        <w:rPr>
          <w:sz w:val="20"/>
          <w:szCs w:val="20"/>
          <w:lang w:eastAsia="zh-CN"/>
        </w:rPr>
        <w:t xml:space="preserve">odified MAC CE format                                      </w:t>
      </w:r>
      <w:proofErr w:type="gramStart"/>
      <w:r w:rsidRPr="00932386">
        <w:rPr>
          <w:sz w:val="20"/>
          <w:szCs w:val="20"/>
          <w:lang w:eastAsia="zh-CN"/>
        </w:rPr>
        <w:t xml:space="preserve">   (</w:t>
      </w:r>
      <w:proofErr w:type="gramEnd"/>
      <w:r w:rsidRPr="00932386">
        <w:rPr>
          <w:sz w:val="20"/>
          <w:szCs w:val="20"/>
          <w:lang w:eastAsia="zh-CN"/>
        </w:rPr>
        <w:t xml:space="preserve">b) </w:t>
      </w:r>
      <w:r w:rsidR="000B3C32">
        <w:rPr>
          <w:sz w:val="20"/>
          <w:szCs w:val="20"/>
          <w:lang w:eastAsia="zh-CN"/>
        </w:rPr>
        <w:t>E</w:t>
      </w:r>
      <w:r w:rsidRPr="00932386">
        <w:rPr>
          <w:sz w:val="20"/>
          <w:szCs w:val="20"/>
          <w:lang w:eastAsia="zh-CN"/>
        </w:rPr>
        <w:t>xample</w:t>
      </w:r>
    </w:p>
    <w:p w14:paraId="3D7A9116" w14:textId="0CAF1FC2" w:rsidR="004D6413" w:rsidRPr="00932386" w:rsidRDefault="004D6413" w:rsidP="004D6413">
      <w:pPr>
        <w:jc w:val="center"/>
        <w:rPr>
          <w:sz w:val="20"/>
          <w:szCs w:val="20"/>
          <w:lang w:eastAsia="zh-CN"/>
        </w:rPr>
      </w:pPr>
      <w:r w:rsidRPr="00932386">
        <w:rPr>
          <w:sz w:val="20"/>
          <w:szCs w:val="20"/>
          <w:lang w:eastAsia="zh-CN"/>
        </w:rPr>
        <w:t>Figure</w:t>
      </w:r>
      <w:r w:rsidR="000B3C32">
        <w:rPr>
          <w:sz w:val="20"/>
          <w:szCs w:val="20"/>
          <w:lang w:eastAsia="zh-CN"/>
        </w:rPr>
        <w:t xml:space="preserve"> 3</w:t>
      </w:r>
      <w:r w:rsidR="00577000">
        <w:rPr>
          <w:sz w:val="20"/>
          <w:szCs w:val="20"/>
          <w:lang w:eastAsia="zh-CN"/>
        </w:rPr>
        <w:t>:</w:t>
      </w:r>
      <w:r w:rsidRPr="00932386">
        <w:rPr>
          <w:sz w:val="20"/>
          <w:szCs w:val="20"/>
          <w:lang w:eastAsia="zh-CN"/>
        </w:rPr>
        <w:t xml:space="preserve"> </w:t>
      </w:r>
      <w:r w:rsidR="000B3C32">
        <w:rPr>
          <w:sz w:val="20"/>
          <w:szCs w:val="20"/>
          <w:lang w:eastAsia="zh-CN"/>
        </w:rPr>
        <w:t>M</w:t>
      </w:r>
      <w:r w:rsidRPr="00932386">
        <w:rPr>
          <w:sz w:val="20"/>
          <w:szCs w:val="20"/>
          <w:lang w:eastAsia="zh-CN"/>
        </w:rPr>
        <w:t xml:space="preserve">odified </w:t>
      </w:r>
      <w:r w:rsidRPr="00932386">
        <w:rPr>
          <w:rFonts w:hint="eastAsia"/>
          <w:sz w:val="20"/>
          <w:szCs w:val="20"/>
          <w:lang w:eastAsia="zh-CN"/>
        </w:rPr>
        <w:t>M</w:t>
      </w:r>
      <w:r w:rsidRPr="00932386">
        <w:rPr>
          <w:sz w:val="20"/>
          <w:szCs w:val="20"/>
          <w:lang w:eastAsia="zh-CN"/>
        </w:rPr>
        <w:t>AC CE</w:t>
      </w:r>
      <w:r w:rsidRPr="00932386">
        <w:rPr>
          <w:rFonts w:hint="eastAsia"/>
          <w:sz w:val="20"/>
          <w:szCs w:val="20"/>
          <w:lang w:eastAsia="zh-CN"/>
        </w:rPr>
        <w:t xml:space="preserve"> </w:t>
      </w:r>
      <w:r w:rsidRPr="00932386">
        <w:rPr>
          <w:sz w:val="20"/>
          <w:szCs w:val="20"/>
          <w:lang w:eastAsia="zh-CN"/>
        </w:rPr>
        <w:t xml:space="preserve">format for </w:t>
      </w:r>
      <w:r w:rsidR="000B3C32">
        <w:rPr>
          <w:sz w:val="20"/>
          <w:szCs w:val="20"/>
          <w:lang w:eastAsia="zh-CN"/>
        </w:rPr>
        <w:t xml:space="preserve">beam </w:t>
      </w:r>
      <w:r w:rsidRPr="00932386">
        <w:rPr>
          <w:sz w:val="20"/>
          <w:szCs w:val="20"/>
          <w:lang w:eastAsia="zh-CN"/>
        </w:rPr>
        <w:t>report</w:t>
      </w:r>
      <w:r w:rsidR="000B3C32">
        <w:rPr>
          <w:sz w:val="20"/>
          <w:szCs w:val="20"/>
          <w:lang w:eastAsia="zh-CN"/>
        </w:rPr>
        <w:t xml:space="preserve"> in Alternative 2</w:t>
      </w:r>
    </w:p>
    <w:p w14:paraId="221CD18F" w14:textId="0AA10123" w:rsidR="004D6413" w:rsidRPr="00932386" w:rsidRDefault="00F26A36" w:rsidP="004D6413">
      <w:pPr>
        <w:rPr>
          <w:sz w:val="20"/>
          <w:szCs w:val="20"/>
          <w:lang w:eastAsia="zh-CN"/>
        </w:rPr>
      </w:pPr>
      <w:r>
        <w:rPr>
          <w:sz w:val="20"/>
          <w:szCs w:val="20"/>
          <w:lang w:eastAsia="zh-CN"/>
        </w:rPr>
        <w:t>When</w:t>
      </w:r>
      <w:r w:rsidR="007C2104">
        <w:rPr>
          <w:sz w:val="20"/>
          <w:szCs w:val="20"/>
          <w:lang w:eastAsia="zh-CN"/>
        </w:rPr>
        <w:t xml:space="preserve"> candidate beam index corresponding to failed BFD-RS </w:t>
      </w:r>
      <w:r w:rsidR="00D200EB">
        <w:rPr>
          <w:sz w:val="20"/>
          <w:szCs w:val="20"/>
          <w:lang w:eastAsia="zh-CN"/>
        </w:rPr>
        <w:t>is reported</w:t>
      </w:r>
      <w:r w:rsidR="007C2104">
        <w:rPr>
          <w:sz w:val="20"/>
          <w:szCs w:val="20"/>
          <w:lang w:eastAsia="zh-CN"/>
        </w:rPr>
        <w:t xml:space="preserve"> </w:t>
      </w:r>
      <w:r w:rsidR="007C2104" w:rsidRPr="00932386">
        <w:rPr>
          <w:sz w:val="20"/>
          <w:szCs w:val="20"/>
          <w:lang w:eastAsia="zh-CN"/>
        </w:rPr>
        <w:t>on</w:t>
      </w:r>
      <w:r w:rsidR="004D6413" w:rsidRPr="001D082B">
        <w:rPr>
          <w:sz w:val="20"/>
          <w:szCs w:val="20"/>
          <w:lang w:eastAsia="zh-CN"/>
        </w:rPr>
        <w:t xml:space="preserve"> AP-CSI</w:t>
      </w:r>
      <w:r w:rsidR="004D6413" w:rsidRPr="00932386">
        <w:rPr>
          <w:sz w:val="20"/>
          <w:szCs w:val="20"/>
          <w:lang w:eastAsia="zh-CN"/>
        </w:rPr>
        <w:t xml:space="preserve">, </w:t>
      </w:r>
      <w:r w:rsidR="007C2104">
        <w:rPr>
          <w:sz w:val="20"/>
          <w:szCs w:val="20"/>
        </w:rPr>
        <w:t>modified</w:t>
      </w:r>
      <w:r w:rsidR="007C2104" w:rsidRPr="00A57617">
        <w:rPr>
          <w:sz w:val="20"/>
          <w:szCs w:val="20"/>
        </w:rPr>
        <w:t xml:space="preserve"> </w:t>
      </w:r>
      <w:r w:rsidR="004D6413">
        <w:rPr>
          <w:sz w:val="20"/>
          <w:szCs w:val="20"/>
          <w:lang w:eastAsia="zh-CN"/>
        </w:rPr>
        <w:t xml:space="preserve">AP-CSI format </w:t>
      </w:r>
      <w:r w:rsidR="00E40690">
        <w:rPr>
          <w:sz w:val="20"/>
          <w:szCs w:val="20"/>
          <w:lang w:eastAsia="zh-CN"/>
        </w:rPr>
        <w:t>in F</w:t>
      </w:r>
      <w:r w:rsidR="00E40690" w:rsidRPr="00932386">
        <w:rPr>
          <w:sz w:val="20"/>
          <w:szCs w:val="20"/>
          <w:lang w:eastAsia="zh-CN"/>
        </w:rPr>
        <w:t>ig</w:t>
      </w:r>
      <w:r w:rsidR="00E40690">
        <w:rPr>
          <w:sz w:val="20"/>
          <w:szCs w:val="20"/>
          <w:lang w:eastAsia="zh-CN"/>
        </w:rPr>
        <w:t>ure 4</w:t>
      </w:r>
      <w:r w:rsidR="00E40690" w:rsidRPr="00932386">
        <w:rPr>
          <w:sz w:val="20"/>
          <w:szCs w:val="20"/>
          <w:lang w:eastAsia="zh-CN"/>
        </w:rPr>
        <w:t>(a)</w:t>
      </w:r>
      <w:r w:rsidR="00E40690">
        <w:rPr>
          <w:sz w:val="20"/>
          <w:szCs w:val="20"/>
          <w:lang w:eastAsia="zh-CN"/>
        </w:rPr>
        <w:t xml:space="preserve"> </w:t>
      </w:r>
      <w:r w:rsidR="004D6413">
        <w:rPr>
          <w:sz w:val="20"/>
          <w:szCs w:val="20"/>
          <w:lang w:eastAsia="zh-CN"/>
        </w:rPr>
        <w:t xml:space="preserve">can be </w:t>
      </w:r>
      <w:r>
        <w:rPr>
          <w:sz w:val="20"/>
          <w:szCs w:val="20"/>
          <w:lang w:eastAsia="zh-CN"/>
        </w:rPr>
        <w:t>considered</w:t>
      </w:r>
      <w:r w:rsidR="00D200EB">
        <w:rPr>
          <w:sz w:val="20"/>
          <w:szCs w:val="20"/>
          <w:lang w:eastAsia="zh-CN"/>
        </w:rPr>
        <w:t>.</w:t>
      </w:r>
      <w:r w:rsidR="004D6413" w:rsidRPr="00932386">
        <w:rPr>
          <w:sz w:val="20"/>
          <w:szCs w:val="20"/>
          <w:lang w:eastAsia="zh-CN"/>
        </w:rPr>
        <w:t xml:space="preserve"> </w:t>
      </w:r>
      <w:r w:rsidR="00D200EB">
        <w:rPr>
          <w:sz w:val="20"/>
          <w:szCs w:val="20"/>
          <w:lang w:eastAsia="zh-CN"/>
        </w:rPr>
        <w:t>S</w:t>
      </w:r>
      <w:r w:rsidR="007C2104">
        <w:rPr>
          <w:sz w:val="20"/>
          <w:szCs w:val="20"/>
          <w:lang w:eastAsia="zh-CN"/>
        </w:rPr>
        <w:t xml:space="preserve">imilarly,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sidR="007C2104">
        <w:rPr>
          <w:sz w:val="20"/>
          <w:szCs w:val="20"/>
          <w:lang w:eastAsia="zh-CN"/>
        </w:rPr>
        <w:t>4</w:t>
      </w:r>
      <w:r w:rsidR="004D6413" w:rsidRPr="00932386">
        <w:rPr>
          <w:sz w:val="20"/>
          <w:szCs w:val="20"/>
          <w:lang w:eastAsia="zh-CN"/>
        </w:rPr>
        <w:t xml:space="preserve">(b) </w:t>
      </w:r>
      <w:r w:rsidR="00836F29">
        <w:rPr>
          <w:sz w:val="20"/>
          <w:szCs w:val="20"/>
          <w:lang w:eastAsia="zh-CN"/>
        </w:rPr>
        <w:t>is</w:t>
      </w:r>
      <w:r w:rsidR="00D200EB">
        <w:rPr>
          <w:sz w:val="20"/>
          <w:szCs w:val="20"/>
          <w:lang w:eastAsia="zh-CN"/>
        </w:rPr>
        <w:t xml:space="preserve"> </w:t>
      </w:r>
      <w:r w:rsidR="00250650">
        <w:rPr>
          <w:sz w:val="20"/>
          <w:szCs w:val="20"/>
          <w:lang w:eastAsia="zh-CN"/>
        </w:rPr>
        <w:t xml:space="preserve">an </w:t>
      </w:r>
      <w:r w:rsidR="004D6413" w:rsidRPr="00932386">
        <w:rPr>
          <w:sz w:val="20"/>
          <w:szCs w:val="20"/>
          <w:lang w:eastAsia="zh-CN"/>
        </w:rPr>
        <w:t>example</w:t>
      </w:r>
      <w:r w:rsidR="00D200EB">
        <w:rPr>
          <w:sz w:val="20"/>
          <w:szCs w:val="20"/>
          <w:lang w:eastAsia="zh-CN"/>
        </w:rPr>
        <w:t xml:space="preserve"> for the </w:t>
      </w:r>
      <w:r w:rsidR="00E40690">
        <w:rPr>
          <w:sz w:val="20"/>
          <w:szCs w:val="20"/>
          <w:lang w:eastAsia="zh-CN"/>
        </w:rPr>
        <w:t xml:space="preserve">scenario </w:t>
      </w:r>
      <w:r w:rsidR="007C2104">
        <w:rPr>
          <w:sz w:val="20"/>
          <w:szCs w:val="20"/>
          <w:lang w:eastAsia="zh-CN"/>
        </w:rPr>
        <w:t xml:space="preserve">in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sidR="007C2104">
        <w:rPr>
          <w:sz w:val="20"/>
          <w:szCs w:val="20"/>
          <w:lang w:eastAsia="zh-CN"/>
        </w:rPr>
        <w:t>2(a)</w:t>
      </w:r>
      <w:r w:rsidR="004D6413" w:rsidRPr="00932386">
        <w:rPr>
          <w:sz w:val="20"/>
          <w:szCs w:val="20"/>
          <w:lang w:eastAsia="zh-CN"/>
        </w:rPr>
        <w:t>.</w:t>
      </w:r>
    </w:p>
    <w:p w14:paraId="46A02940" w14:textId="77777777" w:rsidR="004D6413" w:rsidRDefault="004D6413" w:rsidP="004D6413">
      <w:pPr>
        <w:jc w:val="center"/>
        <w:rPr>
          <w:sz w:val="24"/>
          <w:szCs w:val="24"/>
          <w:lang w:eastAsia="zh-CN"/>
        </w:rPr>
      </w:pPr>
      <w:r w:rsidRPr="00915E62">
        <w:rPr>
          <w:noProof/>
          <w:sz w:val="24"/>
          <w:szCs w:val="24"/>
          <w:lang w:eastAsia="zh-CN"/>
        </w:rPr>
        <w:drawing>
          <wp:inline distT="0" distB="0" distL="0" distR="0" wp14:anchorId="309FF47D" wp14:editId="34C57736">
            <wp:extent cx="2920662" cy="997473"/>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3"/>
                    <a:stretch>
                      <a:fillRect/>
                    </a:stretch>
                  </pic:blipFill>
                  <pic:spPr>
                    <a:xfrm>
                      <a:off x="0" y="0"/>
                      <a:ext cx="2920662" cy="997473"/>
                    </a:xfrm>
                    <a:prstGeom prst="rect">
                      <a:avLst/>
                    </a:prstGeom>
                  </pic:spPr>
                </pic:pic>
              </a:graphicData>
            </a:graphic>
          </wp:inline>
        </w:drawing>
      </w:r>
    </w:p>
    <w:p w14:paraId="095B4EF9" w14:textId="53241B36" w:rsidR="004D6413" w:rsidRPr="005B27CD" w:rsidRDefault="004D6413" w:rsidP="004D6413">
      <w:pPr>
        <w:jc w:val="center"/>
        <w:rPr>
          <w:sz w:val="20"/>
          <w:szCs w:val="20"/>
          <w:lang w:eastAsia="zh-CN"/>
        </w:rPr>
      </w:pPr>
      <w:r w:rsidRPr="005B27CD">
        <w:rPr>
          <w:rFonts w:hint="eastAsia"/>
          <w:sz w:val="20"/>
          <w:szCs w:val="20"/>
          <w:lang w:eastAsia="zh-CN"/>
        </w:rPr>
        <w:t>(</w:t>
      </w:r>
      <w:r w:rsidRPr="005B27CD">
        <w:rPr>
          <w:sz w:val="20"/>
          <w:szCs w:val="20"/>
          <w:lang w:eastAsia="zh-CN"/>
        </w:rPr>
        <w:t xml:space="preserve">a) </w:t>
      </w:r>
      <w:r w:rsidR="007C2104">
        <w:rPr>
          <w:sz w:val="20"/>
          <w:szCs w:val="20"/>
          <w:lang w:eastAsia="zh-CN"/>
        </w:rPr>
        <w:t>Modified</w:t>
      </w:r>
      <w:r w:rsidR="007C2104" w:rsidRPr="00A57617">
        <w:rPr>
          <w:sz w:val="20"/>
          <w:szCs w:val="20"/>
          <w:lang w:eastAsia="zh-CN"/>
        </w:rPr>
        <w:t xml:space="preserve"> </w:t>
      </w:r>
      <w:r w:rsidRPr="005B27CD">
        <w:rPr>
          <w:sz w:val="20"/>
          <w:szCs w:val="20"/>
          <w:lang w:eastAsia="zh-CN"/>
        </w:rPr>
        <w:t>AP-CSI format</w:t>
      </w:r>
    </w:p>
    <w:tbl>
      <w:tblPr>
        <w:tblW w:w="7220" w:type="dxa"/>
        <w:jc w:val="center"/>
        <w:tblCellMar>
          <w:left w:w="0" w:type="dxa"/>
          <w:right w:w="0" w:type="dxa"/>
        </w:tblCellMar>
        <w:tblLook w:val="01E0" w:firstRow="1" w:lastRow="1" w:firstColumn="1" w:lastColumn="1" w:noHBand="0" w:noVBand="0"/>
      </w:tblPr>
      <w:tblGrid>
        <w:gridCol w:w="1188"/>
        <w:gridCol w:w="6032"/>
      </w:tblGrid>
      <w:tr w:rsidR="004D6413" w:rsidRPr="00353C4B" w14:paraId="2FDB1ECA" w14:textId="77777777" w:rsidTr="001926FD">
        <w:trPr>
          <w:trHeight w:val="178"/>
          <w:jc w:val="center"/>
        </w:trPr>
        <w:tc>
          <w:tcPr>
            <w:tcW w:w="11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EF16E51" w14:textId="77777777" w:rsidR="004D6413" w:rsidRPr="00353C4B" w:rsidRDefault="004D6413" w:rsidP="001926FD">
            <w:pPr>
              <w:rPr>
                <w:sz w:val="20"/>
                <w:szCs w:val="20"/>
                <w:lang w:eastAsia="zh-CN"/>
              </w:rPr>
            </w:pPr>
            <w:r w:rsidRPr="00353C4B">
              <w:rPr>
                <w:b/>
                <w:bCs/>
                <w:sz w:val="20"/>
                <w:szCs w:val="20"/>
                <w:lang w:val="en-GB" w:eastAsia="zh-CN"/>
              </w:rPr>
              <w:t>CSI report number</w:t>
            </w:r>
          </w:p>
        </w:tc>
        <w:tc>
          <w:tcPr>
            <w:tcW w:w="603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F21D451" w14:textId="77777777" w:rsidR="004D6413" w:rsidRPr="00353C4B" w:rsidRDefault="004D6413" w:rsidP="001926FD">
            <w:pPr>
              <w:rPr>
                <w:sz w:val="20"/>
                <w:szCs w:val="20"/>
                <w:lang w:eastAsia="zh-CN"/>
              </w:rPr>
            </w:pPr>
            <w:r w:rsidRPr="00353C4B">
              <w:rPr>
                <w:b/>
                <w:bCs/>
                <w:sz w:val="20"/>
                <w:szCs w:val="20"/>
                <w:lang w:val="en-GB" w:eastAsia="zh-CN"/>
              </w:rPr>
              <w:t>CSI fields</w:t>
            </w:r>
          </w:p>
        </w:tc>
      </w:tr>
      <w:tr w:rsidR="004D6413" w:rsidRPr="00353C4B" w14:paraId="2CF0D1D2" w14:textId="77777777" w:rsidTr="001926FD">
        <w:trPr>
          <w:trHeight w:val="178"/>
          <w:jc w:val="center"/>
        </w:trPr>
        <w:tc>
          <w:tcPr>
            <w:tcW w:w="1188" w:type="dxa"/>
            <w:vMerge w:val="restart"/>
            <w:tcBorders>
              <w:top w:val="single" w:sz="8" w:space="0" w:color="000000"/>
              <w:left w:val="single" w:sz="8" w:space="0" w:color="000000"/>
              <w:bottom w:val="single" w:sz="8" w:space="0" w:color="000000"/>
              <w:right w:val="single" w:sz="8" w:space="0" w:color="000000"/>
            </w:tcBorders>
            <w:vAlign w:val="center"/>
            <w:hideMark/>
          </w:tcPr>
          <w:p w14:paraId="0438EC6D" w14:textId="77777777" w:rsidR="004D6413" w:rsidRPr="00353C4B" w:rsidRDefault="004D6413" w:rsidP="001926FD">
            <w:pPr>
              <w:rPr>
                <w:sz w:val="20"/>
                <w:szCs w:val="20"/>
                <w:lang w:eastAsia="zh-CN"/>
              </w:rPr>
            </w:pPr>
          </w:p>
        </w:tc>
        <w:tc>
          <w:tcPr>
            <w:tcW w:w="6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2B830" w14:textId="77777777" w:rsidR="004D6413" w:rsidRPr="00353C4B" w:rsidRDefault="004D6413" w:rsidP="001926FD">
            <w:pPr>
              <w:rPr>
                <w:sz w:val="20"/>
                <w:szCs w:val="20"/>
                <w:lang w:eastAsia="zh-CN"/>
              </w:rPr>
            </w:pPr>
            <w:r w:rsidRPr="00353C4B">
              <w:rPr>
                <w:sz w:val="20"/>
                <w:szCs w:val="20"/>
                <w:lang w:val="en-GB" w:eastAsia="zh-CN"/>
              </w:rPr>
              <w:t xml:space="preserve">Candidate beam index corresponding to BFD-RS1-0 (6 bits) </w:t>
            </w:r>
          </w:p>
        </w:tc>
      </w:tr>
      <w:tr w:rsidR="004D6413" w:rsidRPr="00353C4B" w14:paraId="0F8124BF" w14:textId="77777777" w:rsidTr="001926FD">
        <w:trPr>
          <w:trHeight w:val="178"/>
          <w:jc w:val="center"/>
        </w:trPr>
        <w:tc>
          <w:tcPr>
            <w:tcW w:w="1188" w:type="dxa"/>
            <w:vMerge/>
            <w:tcBorders>
              <w:top w:val="single" w:sz="8" w:space="0" w:color="000000"/>
              <w:left w:val="single" w:sz="8" w:space="0" w:color="000000"/>
              <w:bottom w:val="single" w:sz="8" w:space="0" w:color="000000"/>
              <w:right w:val="single" w:sz="8" w:space="0" w:color="000000"/>
            </w:tcBorders>
            <w:vAlign w:val="center"/>
            <w:hideMark/>
          </w:tcPr>
          <w:p w14:paraId="2DAE2A99" w14:textId="77777777" w:rsidR="004D6413" w:rsidRPr="00353C4B" w:rsidRDefault="004D6413" w:rsidP="001926FD">
            <w:pPr>
              <w:rPr>
                <w:sz w:val="20"/>
                <w:szCs w:val="20"/>
                <w:lang w:eastAsia="zh-CN"/>
              </w:rPr>
            </w:pPr>
          </w:p>
        </w:tc>
        <w:tc>
          <w:tcPr>
            <w:tcW w:w="6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50A19" w14:textId="77777777" w:rsidR="004D6413" w:rsidRPr="00353C4B" w:rsidRDefault="004D6413" w:rsidP="001926FD">
            <w:pPr>
              <w:rPr>
                <w:sz w:val="20"/>
                <w:szCs w:val="20"/>
                <w:lang w:eastAsia="zh-CN"/>
              </w:rPr>
            </w:pPr>
            <w:r w:rsidRPr="00353C4B">
              <w:rPr>
                <w:sz w:val="20"/>
                <w:szCs w:val="20"/>
                <w:lang w:val="en-GB" w:eastAsia="zh-CN"/>
              </w:rPr>
              <w:t xml:space="preserve">Candidate beam index corresponding to BFD-RS1-1 (6 bits) </w:t>
            </w:r>
          </w:p>
        </w:tc>
      </w:tr>
      <w:tr w:rsidR="004D6413" w:rsidRPr="00353C4B" w14:paraId="6A030630" w14:textId="77777777" w:rsidTr="001926FD">
        <w:trPr>
          <w:trHeight w:val="178"/>
          <w:jc w:val="center"/>
        </w:trPr>
        <w:tc>
          <w:tcPr>
            <w:tcW w:w="1188" w:type="dxa"/>
            <w:vMerge/>
            <w:tcBorders>
              <w:top w:val="single" w:sz="8" w:space="0" w:color="000000"/>
              <w:left w:val="single" w:sz="8" w:space="0" w:color="000000"/>
              <w:bottom w:val="single" w:sz="8" w:space="0" w:color="000000"/>
              <w:right w:val="single" w:sz="8" w:space="0" w:color="000000"/>
            </w:tcBorders>
            <w:vAlign w:val="center"/>
            <w:hideMark/>
          </w:tcPr>
          <w:p w14:paraId="686B67AF" w14:textId="77777777" w:rsidR="004D6413" w:rsidRPr="00353C4B" w:rsidRDefault="004D6413" w:rsidP="001926FD">
            <w:pPr>
              <w:rPr>
                <w:sz w:val="20"/>
                <w:szCs w:val="20"/>
                <w:lang w:eastAsia="zh-CN"/>
              </w:rPr>
            </w:pPr>
          </w:p>
        </w:tc>
        <w:tc>
          <w:tcPr>
            <w:tcW w:w="6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759C88" w14:textId="77777777" w:rsidR="004D6413" w:rsidRPr="00353C4B" w:rsidRDefault="004D6413" w:rsidP="001926FD">
            <w:pPr>
              <w:rPr>
                <w:sz w:val="20"/>
                <w:szCs w:val="20"/>
                <w:lang w:eastAsia="zh-CN"/>
              </w:rPr>
            </w:pPr>
            <w:r w:rsidRPr="00353C4B">
              <w:rPr>
                <w:sz w:val="20"/>
                <w:szCs w:val="20"/>
                <w:lang w:val="en-GB" w:eastAsia="zh-CN"/>
              </w:rPr>
              <w:t>RSRP1 corresponding to candidate beam1 (7 bits) (optional)</w:t>
            </w:r>
          </w:p>
        </w:tc>
      </w:tr>
      <w:tr w:rsidR="004D6413" w:rsidRPr="00353C4B" w14:paraId="0BEF5B94" w14:textId="77777777" w:rsidTr="001926FD">
        <w:trPr>
          <w:trHeight w:val="178"/>
          <w:jc w:val="center"/>
        </w:trPr>
        <w:tc>
          <w:tcPr>
            <w:tcW w:w="1188" w:type="dxa"/>
            <w:vMerge/>
            <w:tcBorders>
              <w:top w:val="single" w:sz="8" w:space="0" w:color="000000"/>
              <w:left w:val="single" w:sz="8" w:space="0" w:color="000000"/>
              <w:bottom w:val="single" w:sz="8" w:space="0" w:color="000000"/>
              <w:right w:val="single" w:sz="8" w:space="0" w:color="000000"/>
            </w:tcBorders>
            <w:vAlign w:val="center"/>
            <w:hideMark/>
          </w:tcPr>
          <w:p w14:paraId="11115826" w14:textId="77777777" w:rsidR="004D6413" w:rsidRPr="00353C4B" w:rsidRDefault="004D6413" w:rsidP="001926FD">
            <w:pPr>
              <w:rPr>
                <w:sz w:val="20"/>
                <w:szCs w:val="20"/>
                <w:lang w:eastAsia="zh-CN"/>
              </w:rPr>
            </w:pPr>
          </w:p>
        </w:tc>
        <w:tc>
          <w:tcPr>
            <w:tcW w:w="6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F752E" w14:textId="77777777" w:rsidR="004D6413" w:rsidRPr="00353C4B" w:rsidRDefault="004D6413" w:rsidP="001926FD">
            <w:pPr>
              <w:rPr>
                <w:sz w:val="20"/>
                <w:szCs w:val="20"/>
                <w:lang w:eastAsia="zh-CN"/>
              </w:rPr>
            </w:pPr>
            <w:r w:rsidRPr="00353C4B">
              <w:rPr>
                <w:sz w:val="20"/>
                <w:szCs w:val="20"/>
                <w:lang w:val="en-GB" w:eastAsia="zh-CN"/>
              </w:rPr>
              <w:t>Differential RSRP2 corresponding to candidate beam2(4 bits) (optional)</w:t>
            </w:r>
          </w:p>
        </w:tc>
      </w:tr>
    </w:tbl>
    <w:p w14:paraId="7898E586" w14:textId="22C50ECC" w:rsidR="004D6413" w:rsidRPr="005B27CD" w:rsidRDefault="004D6413" w:rsidP="004D6413">
      <w:pPr>
        <w:jc w:val="center"/>
        <w:rPr>
          <w:sz w:val="20"/>
          <w:szCs w:val="20"/>
          <w:lang w:eastAsia="zh-CN"/>
        </w:rPr>
      </w:pPr>
      <w:r w:rsidRPr="005B27CD">
        <w:rPr>
          <w:rFonts w:hint="eastAsia"/>
          <w:sz w:val="20"/>
          <w:szCs w:val="20"/>
          <w:lang w:eastAsia="zh-CN"/>
        </w:rPr>
        <w:t>(</w:t>
      </w:r>
      <w:r w:rsidRPr="005B27CD">
        <w:rPr>
          <w:sz w:val="20"/>
          <w:szCs w:val="20"/>
          <w:lang w:eastAsia="zh-CN"/>
        </w:rPr>
        <w:t xml:space="preserve">b) </w:t>
      </w:r>
      <w:r w:rsidR="007C2104">
        <w:rPr>
          <w:sz w:val="20"/>
          <w:szCs w:val="20"/>
          <w:lang w:eastAsia="zh-CN"/>
        </w:rPr>
        <w:t>E</w:t>
      </w:r>
      <w:r w:rsidRPr="005B27CD">
        <w:rPr>
          <w:sz w:val="20"/>
          <w:szCs w:val="20"/>
          <w:lang w:eastAsia="zh-CN"/>
        </w:rPr>
        <w:t>xample</w:t>
      </w:r>
    </w:p>
    <w:p w14:paraId="1CAA3EB1" w14:textId="56FF543E" w:rsidR="004D6413" w:rsidRDefault="004D6413" w:rsidP="004D6413">
      <w:pPr>
        <w:jc w:val="center"/>
        <w:rPr>
          <w:sz w:val="20"/>
          <w:szCs w:val="20"/>
          <w:lang w:eastAsia="zh-CN"/>
        </w:rPr>
      </w:pPr>
      <w:r w:rsidRPr="005B27CD">
        <w:rPr>
          <w:sz w:val="20"/>
          <w:szCs w:val="20"/>
          <w:lang w:eastAsia="zh-CN"/>
        </w:rPr>
        <w:t>Fig</w:t>
      </w:r>
      <w:r w:rsidR="00577000">
        <w:rPr>
          <w:sz w:val="20"/>
          <w:szCs w:val="20"/>
          <w:lang w:eastAsia="zh-CN"/>
        </w:rPr>
        <w:t>ure</w:t>
      </w:r>
      <w:r w:rsidR="007C2104">
        <w:rPr>
          <w:sz w:val="20"/>
          <w:szCs w:val="20"/>
          <w:lang w:eastAsia="zh-CN"/>
        </w:rPr>
        <w:t xml:space="preserve"> 4</w:t>
      </w:r>
      <w:r w:rsidR="00577000">
        <w:rPr>
          <w:sz w:val="20"/>
          <w:szCs w:val="20"/>
          <w:lang w:eastAsia="zh-CN"/>
        </w:rPr>
        <w:t>:</w:t>
      </w:r>
      <w:r w:rsidRPr="005B27CD">
        <w:rPr>
          <w:sz w:val="20"/>
          <w:szCs w:val="20"/>
          <w:lang w:eastAsia="zh-CN"/>
        </w:rPr>
        <w:t xml:space="preserve"> </w:t>
      </w:r>
      <w:r w:rsidR="007C2104">
        <w:rPr>
          <w:sz w:val="20"/>
          <w:szCs w:val="20"/>
        </w:rPr>
        <w:t>Modified</w:t>
      </w:r>
      <w:r w:rsidR="007C2104" w:rsidRPr="00A57617">
        <w:rPr>
          <w:sz w:val="20"/>
          <w:szCs w:val="20"/>
        </w:rPr>
        <w:t xml:space="preserve"> </w:t>
      </w:r>
      <w:r w:rsidRPr="005B27CD">
        <w:rPr>
          <w:rFonts w:hint="eastAsia"/>
          <w:sz w:val="20"/>
          <w:szCs w:val="20"/>
          <w:lang w:eastAsia="zh-CN"/>
        </w:rPr>
        <w:t>A</w:t>
      </w:r>
      <w:r w:rsidRPr="005B27CD">
        <w:rPr>
          <w:sz w:val="20"/>
          <w:szCs w:val="20"/>
          <w:lang w:eastAsia="zh-CN"/>
        </w:rPr>
        <w:t>P-CSI format</w:t>
      </w:r>
      <w:r w:rsidR="007C2104">
        <w:rPr>
          <w:sz w:val="20"/>
          <w:szCs w:val="20"/>
          <w:lang w:eastAsia="zh-CN"/>
        </w:rPr>
        <w:t xml:space="preserve"> </w:t>
      </w:r>
      <w:r w:rsidR="007C2104" w:rsidRPr="00932386">
        <w:rPr>
          <w:sz w:val="20"/>
          <w:szCs w:val="20"/>
          <w:lang w:eastAsia="zh-CN"/>
        </w:rPr>
        <w:t xml:space="preserve">for </w:t>
      </w:r>
      <w:r w:rsidR="007C2104">
        <w:rPr>
          <w:sz w:val="20"/>
          <w:szCs w:val="20"/>
          <w:lang w:eastAsia="zh-CN"/>
        </w:rPr>
        <w:t xml:space="preserve">beam </w:t>
      </w:r>
      <w:r w:rsidR="007C2104" w:rsidRPr="00932386">
        <w:rPr>
          <w:sz w:val="20"/>
          <w:szCs w:val="20"/>
          <w:lang w:eastAsia="zh-CN"/>
        </w:rPr>
        <w:t>report</w:t>
      </w:r>
      <w:r w:rsidR="007C2104">
        <w:rPr>
          <w:sz w:val="20"/>
          <w:szCs w:val="20"/>
          <w:lang w:eastAsia="zh-CN"/>
        </w:rPr>
        <w:t xml:space="preserve"> in Alternative 2</w:t>
      </w:r>
    </w:p>
    <w:p w14:paraId="4A33CD43" w14:textId="469FE026" w:rsidR="004D6413" w:rsidRDefault="004D6413" w:rsidP="00B43C00">
      <w:pPr>
        <w:pStyle w:val="afa"/>
        <w:numPr>
          <w:ilvl w:val="0"/>
          <w:numId w:val="6"/>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sidR="00E40690">
        <w:rPr>
          <w:rFonts w:ascii="Times New Roman" w:hAnsi="Times New Roman" w:cs="Times New Roman"/>
          <w:b/>
          <w:bCs/>
          <w:sz w:val="22"/>
          <w:szCs w:val="22"/>
        </w:rPr>
        <w:t xml:space="preserve">For two-step BFR procedure in Alternative 2, </w:t>
      </w:r>
      <w:r>
        <w:rPr>
          <w:rFonts w:ascii="Times New Roman" w:hAnsi="Times New Roman" w:cs="Times New Roman"/>
          <w:b/>
          <w:bCs/>
          <w:sz w:val="22"/>
          <w:szCs w:val="22"/>
        </w:rPr>
        <w:t>modified MAC CE/</w:t>
      </w:r>
      <w:r w:rsidRPr="003C20B6">
        <w:rPr>
          <w:rFonts w:ascii="Times New Roman" w:hAnsi="Times New Roman" w:cs="Times New Roman"/>
          <w:b/>
          <w:bCs/>
          <w:sz w:val="22"/>
          <w:szCs w:val="22"/>
        </w:rPr>
        <w:t>AP-CSI format for beam report can be considered.</w:t>
      </w:r>
    </w:p>
    <w:p w14:paraId="718F7449" w14:textId="4869FBBE" w:rsidR="00AA5B34" w:rsidRPr="00AA5B34" w:rsidRDefault="004D6413" w:rsidP="00AA5B34">
      <w:pPr>
        <w:pStyle w:val="4"/>
        <w:rPr>
          <w:lang w:eastAsia="zh-CN"/>
        </w:rPr>
      </w:pPr>
      <w:r>
        <w:rPr>
          <w:lang w:eastAsia="zh-CN"/>
        </w:rPr>
        <w:t>O</w:t>
      </w:r>
      <w:r>
        <w:rPr>
          <w:rFonts w:hint="eastAsia"/>
          <w:lang w:eastAsia="zh-CN"/>
        </w:rPr>
        <w:t>ne</w:t>
      </w:r>
      <w:r>
        <w:rPr>
          <w:lang w:eastAsia="zh-CN"/>
        </w:rPr>
        <w:t xml:space="preserve">-step </w:t>
      </w:r>
      <w:r w:rsidR="00AA5B34">
        <w:rPr>
          <w:lang w:eastAsia="zh-CN"/>
        </w:rPr>
        <w:t xml:space="preserve">BFR </w:t>
      </w:r>
      <w:r w:rsidR="008777FD" w:rsidRPr="008777FD">
        <w:rPr>
          <w:lang w:eastAsia="zh-CN"/>
        </w:rPr>
        <w:t>procedure</w:t>
      </w:r>
    </w:p>
    <w:p w14:paraId="6DB0D6FB" w14:textId="5F349BD5" w:rsidR="004D6413" w:rsidRPr="00F43D08" w:rsidRDefault="008777FD" w:rsidP="004D6413">
      <w:pPr>
        <w:adjustRightInd/>
        <w:rPr>
          <w:sz w:val="20"/>
          <w:szCs w:val="20"/>
          <w:lang w:eastAsia="zh-CN"/>
        </w:rPr>
      </w:pPr>
      <w:r>
        <w:rPr>
          <w:sz w:val="20"/>
          <w:szCs w:val="20"/>
          <w:lang w:eastAsia="zh-CN"/>
        </w:rPr>
        <w:t xml:space="preserve">Besides two-step </w:t>
      </w:r>
      <w:r w:rsidR="00E40690">
        <w:rPr>
          <w:sz w:val="20"/>
          <w:szCs w:val="20"/>
          <w:lang w:eastAsia="zh-CN"/>
        </w:rPr>
        <w:t xml:space="preserve">BFR </w:t>
      </w:r>
      <w:r>
        <w:rPr>
          <w:sz w:val="20"/>
          <w:szCs w:val="20"/>
          <w:lang w:eastAsia="zh-CN"/>
        </w:rPr>
        <w:t>procedure</w:t>
      </w:r>
      <w:r w:rsidR="004D6413" w:rsidRPr="00F43D08">
        <w:rPr>
          <w:sz w:val="20"/>
          <w:szCs w:val="20"/>
          <w:lang w:eastAsia="zh-CN"/>
        </w:rPr>
        <w:t xml:space="preserve">, one-step </w:t>
      </w:r>
      <w:r w:rsidR="00E40690">
        <w:rPr>
          <w:sz w:val="20"/>
          <w:szCs w:val="20"/>
          <w:lang w:eastAsia="zh-CN"/>
        </w:rPr>
        <w:t>BFR</w:t>
      </w:r>
      <w:r w:rsidR="00250650" w:rsidRPr="00250650">
        <w:rPr>
          <w:sz w:val="20"/>
          <w:szCs w:val="20"/>
          <w:lang w:eastAsia="zh-CN"/>
        </w:rPr>
        <w:t xml:space="preserve"> </w:t>
      </w:r>
      <w:r w:rsidR="00250650">
        <w:rPr>
          <w:sz w:val="20"/>
          <w:szCs w:val="20"/>
          <w:lang w:eastAsia="zh-CN"/>
        </w:rPr>
        <w:t>procedure</w:t>
      </w:r>
      <w:r w:rsidR="00E40690">
        <w:rPr>
          <w:sz w:val="20"/>
          <w:szCs w:val="20"/>
          <w:lang w:eastAsia="zh-CN"/>
        </w:rPr>
        <w:t xml:space="preserve"> </w:t>
      </w:r>
      <w:r w:rsidR="003B6222">
        <w:rPr>
          <w:sz w:val="20"/>
          <w:szCs w:val="20"/>
          <w:lang w:eastAsia="zh-CN"/>
        </w:rPr>
        <w:t xml:space="preserve">for </w:t>
      </w:r>
      <w:r w:rsidR="00AA21F0">
        <w:rPr>
          <w:sz w:val="20"/>
          <w:szCs w:val="20"/>
          <w:lang w:eastAsia="zh-CN"/>
        </w:rPr>
        <w:t xml:space="preserve">the </w:t>
      </w:r>
      <w:r w:rsidR="00E40690">
        <w:rPr>
          <w:sz w:val="20"/>
          <w:szCs w:val="20"/>
          <w:lang w:eastAsia="zh-CN"/>
        </w:rPr>
        <w:t xml:space="preserve">reduction </w:t>
      </w:r>
      <w:r w:rsidR="00E40690">
        <w:rPr>
          <w:rFonts w:hint="eastAsia"/>
          <w:sz w:val="20"/>
          <w:szCs w:val="20"/>
          <w:lang w:eastAsia="zh-CN"/>
        </w:rPr>
        <w:t>of</w:t>
      </w:r>
      <w:r w:rsidR="00E40690">
        <w:rPr>
          <w:sz w:val="20"/>
          <w:szCs w:val="20"/>
          <w:lang w:eastAsia="zh-CN"/>
        </w:rPr>
        <w:t xml:space="preserve"> </w:t>
      </w:r>
      <w:r w:rsidR="004D6413" w:rsidRPr="00F43D08">
        <w:rPr>
          <w:sz w:val="20"/>
          <w:szCs w:val="20"/>
          <w:lang w:eastAsia="zh-CN"/>
        </w:rPr>
        <w:t>latency and signaling</w:t>
      </w:r>
      <w:r w:rsidR="003B6222">
        <w:rPr>
          <w:sz w:val="20"/>
          <w:szCs w:val="20"/>
          <w:lang w:eastAsia="zh-CN"/>
        </w:rPr>
        <w:t xml:space="preserve"> </w:t>
      </w:r>
      <w:r w:rsidR="003B6222" w:rsidRPr="00F43D08">
        <w:rPr>
          <w:sz w:val="20"/>
          <w:szCs w:val="20"/>
          <w:lang w:eastAsia="zh-CN"/>
        </w:rPr>
        <w:t>overhead</w:t>
      </w:r>
      <w:r w:rsidR="00D417B3">
        <w:rPr>
          <w:sz w:val="20"/>
          <w:szCs w:val="20"/>
          <w:lang w:eastAsia="zh-CN"/>
        </w:rPr>
        <w:t xml:space="preserve"> also worth for </w:t>
      </w:r>
      <w:r w:rsidR="00E40690">
        <w:rPr>
          <w:sz w:val="20"/>
          <w:szCs w:val="20"/>
          <w:lang w:eastAsia="zh-CN"/>
        </w:rPr>
        <w:t>study</w:t>
      </w:r>
      <w:r w:rsidR="004D6413" w:rsidRPr="00F43D08">
        <w:rPr>
          <w:sz w:val="20"/>
          <w:szCs w:val="20"/>
          <w:lang w:eastAsia="zh-CN"/>
        </w:rPr>
        <w:t xml:space="preserve">. </w:t>
      </w:r>
      <w:r w:rsidR="003B6222">
        <w:rPr>
          <w:sz w:val="20"/>
          <w:szCs w:val="20"/>
          <w:lang w:eastAsia="zh-CN"/>
        </w:rPr>
        <w:t>In o</w:t>
      </w:r>
      <w:r w:rsidR="003B6222" w:rsidRPr="003B6222">
        <w:rPr>
          <w:sz w:val="20"/>
          <w:szCs w:val="20"/>
          <w:lang w:eastAsia="zh-CN"/>
        </w:rPr>
        <w:t xml:space="preserve">ne-step </w:t>
      </w:r>
      <w:r w:rsidR="00E070AE">
        <w:rPr>
          <w:sz w:val="20"/>
          <w:szCs w:val="20"/>
          <w:lang w:eastAsia="zh-CN"/>
        </w:rPr>
        <w:t>procedure</w:t>
      </w:r>
      <w:r w:rsidR="003B6222">
        <w:rPr>
          <w:rFonts w:hint="eastAsia"/>
          <w:sz w:val="20"/>
          <w:szCs w:val="20"/>
          <w:lang w:eastAsia="zh-CN"/>
        </w:rPr>
        <w:t>,</w:t>
      </w:r>
      <w:r w:rsidR="003B6222">
        <w:rPr>
          <w:sz w:val="20"/>
          <w:szCs w:val="20"/>
          <w:lang w:eastAsia="zh-CN"/>
        </w:rPr>
        <w:t xml:space="preserve"> failed </w:t>
      </w:r>
      <w:r w:rsidR="004D6413" w:rsidRPr="00F43D08">
        <w:rPr>
          <w:sz w:val="20"/>
          <w:szCs w:val="20"/>
          <w:lang w:eastAsia="zh-CN"/>
        </w:rPr>
        <w:t>BFD-RS index</w:t>
      </w:r>
      <w:r w:rsidR="003B6222">
        <w:rPr>
          <w:sz w:val="20"/>
          <w:szCs w:val="20"/>
          <w:lang w:eastAsia="zh-CN"/>
        </w:rPr>
        <w:t xml:space="preserve"> and corresponding candidate beam index are included</w:t>
      </w:r>
      <w:r>
        <w:rPr>
          <w:sz w:val="20"/>
          <w:szCs w:val="20"/>
          <w:lang w:eastAsia="zh-CN"/>
        </w:rPr>
        <w:t xml:space="preserve"> together</w:t>
      </w:r>
      <w:r w:rsidR="003B6222">
        <w:rPr>
          <w:sz w:val="20"/>
          <w:szCs w:val="20"/>
          <w:lang w:eastAsia="zh-CN"/>
        </w:rPr>
        <w:t xml:space="preserve"> </w:t>
      </w:r>
      <w:r w:rsidR="003B6222">
        <w:rPr>
          <w:rFonts w:hint="eastAsia"/>
          <w:sz w:val="20"/>
          <w:szCs w:val="20"/>
          <w:lang w:eastAsia="zh-CN"/>
        </w:rPr>
        <w:t>in</w:t>
      </w:r>
      <w:r w:rsidR="004D6413" w:rsidRPr="00F43D08">
        <w:rPr>
          <w:sz w:val="20"/>
          <w:szCs w:val="20"/>
          <w:lang w:eastAsia="zh-CN"/>
        </w:rPr>
        <w:t xml:space="preserve"> </w:t>
      </w:r>
      <w:r w:rsidR="003B6222">
        <w:rPr>
          <w:sz w:val="20"/>
          <w:szCs w:val="20"/>
          <w:lang w:eastAsia="zh-CN"/>
        </w:rPr>
        <w:t xml:space="preserve">one </w:t>
      </w:r>
      <w:r w:rsidR="004D6413" w:rsidRPr="00F43D08">
        <w:rPr>
          <w:sz w:val="20"/>
          <w:szCs w:val="20"/>
          <w:lang w:eastAsia="zh-CN"/>
        </w:rPr>
        <w:t xml:space="preserve">AP-CSI report as </w:t>
      </w:r>
      <w:r w:rsidR="00E40690">
        <w:rPr>
          <w:sz w:val="20"/>
          <w:szCs w:val="20"/>
          <w:lang w:eastAsia="zh-CN"/>
        </w:rPr>
        <w:t xml:space="preserve">shown in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sidR="003B6222">
        <w:rPr>
          <w:sz w:val="20"/>
          <w:szCs w:val="20"/>
          <w:lang w:eastAsia="zh-CN"/>
        </w:rPr>
        <w:t>5</w:t>
      </w:r>
      <w:r w:rsidR="004D6413" w:rsidRPr="00F43D08">
        <w:rPr>
          <w:rFonts w:hint="eastAsia"/>
          <w:sz w:val="20"/>
          <w:szCs w:val="20"/>
          <w:lang w:eastAsia="zh-CN"/>
        </w:rPr>
        <w:t>.</w:t>
      </w:r>
      <w:r w:rsidR="004D6413" w:rsidRPr="00F43D08">
        <w:rPr>
          <w:sz w:val="20"/>
          <w:szCs w:val="20"/>
          <w:lang w:eastAsia="zh-CN"/>
        </w:rPr>
        <w:t xml:space="preserve"> </w:t>
      </w:r>
      <w:r>
        <w:rPr>
          <w:sz w:val="20"/>
          <w:szCs w:val="20"/>
          <w:lang w:eastAsia="zh-CN"/>
        </w:rPr>
        <w:t xml:space="preserve">With </w:t>
      </w:r>
      <w:r w:rsidR="00250650">
        <w:rPr>
          <w:sz w:val="20"/>
          <w:szCs w:val="20"/>
          <w:lang w:eastAsia="zh-CN"/>
        </w:rPr>
        <w:t xml:space="preserve">same </w:t>
      </w:r>
      <w:r>
        <w:rPr>
          <w:sz w:val="20"/>
          <w:szCs w:val="20"/>
          <w:lang w:eastAsia="zh-CN"/>
        </w:rPr>
        <w:t xml:space="preserve">assumption of </w:t>
      </w:r>
      <w:r>
        <w:rPr>
          <w:rFonts w:eastAsia="宋体"/>
          <w:sz w:val="20"/>
          <w:szCs w:val="20"/>
          <w:lang w:val="en-GB" w:eastAsia="zh-CN"/>
        </w:rPr>
        <w:t>two TRP and max two BFD-RS for each TRP</w:t>
      </w:r>
      <w:r w:rsidR="003B6222">
        <w:rPr>
          <w:sz w:val="20"/>
          <w:szCs w:val="20"/>
          <w:lang w:eastAsia="zh-CN"/>
        </w:rPr>
        <w:t xml:space="preserve">, failed </w:t>
      </w:r>
      <w:r w:rsidR="003B6222" w:rsidRPr="00353C4B">
        <w:rPr>
          <w:rFonts w:eastAsia="宋体"/>
          <w:sz w:val="20"/>
          <w:szCs w:val="20"/>
          <w:lang w:val="en-GB" w:eastAsia="zh-CN"/>
        </w:rPr>
        <w:t xml:space="preserve">BFD-RS </w:t>
      </w:r>
      <w:r>
        <w:rPr>
          <w:sz w:val="20"/>
          <w:szCs w:val="20"/>
          <w:lang w:eastAsia="zh-CN"/>
        </w:rPr>
        <w:t xml:space="preserve">indication with 2 bits </w:t>
      </w:r>
      <w:r w:rsidR="009B4B01">
        <w:rPr>
          <w:rFonts w:eastAsia="宋体"/>
          <w:sz w:val="20"/>
          <w:szCs w:val="20"/>
          <w:lang w:val="en-GB" w:eastAsia="zh-CN"/>
        </w:rPr>
        <w:t xml:space="preserve">is </w:t>
      </w:r>
      <w:r>
        <w:rPr>
          <w:rFonts w:eastAsia="宋体"/>
          <w:sz w:val="20"/>
          <w:szCs w:val="20"/>
          <w:lang w:val="en-GB" w:eastAsia="zh-CN"/>
        </w:rPr>
        <w:t>enough</w:t>
      </w:r>
      <w:r w:rsidR="009B4B01">
        <w:rPr>
          <w:rFonts w:eastAsia="宋体"/>
          <w:sz w:val="20"/>
          <w:szCs w:val="20"/>
          <w:lang w:val="en-GB" w:eastAsia="zh-CN"/>
        </w:rPr>
        <w:t>.</w:t>
      </w:r>
      <w:r w:rsidR="009F1FDC">
        <w:rPr>
          <w:rFonts w:eastAsia="宋体"/>
          <w:sz w:val="20"/>
          <w:szCs w:val="20"/>
          <w:lang w:val="en-GB" w:eastAsia="zh-CN"/>
        </w:rPr>
        <w:t xml:space="preserve"> </w:t>
      </w:r>
    </w:p>
    <w:tbl>
      <w:tblPr>
        <w:tblW w:w="8495" w:type="dxa"/>
        <w:jc w:val="center"/>
        <w:tblCellMar>
          <w:left w:w="0" w:type="dxa"/>
          <w:right w:w="0" w:type="dxa"/>
        </w:tblCellMar>
        <w:tblLook w:val="01E0" w:firstRow="1" w:lastRow="1" w:firstColumn="1" w:lastColumn="1" w:noHBand="0" w:noVBand="0"/>
      </w:tblPr>
      <w:tblGrid>
        <w:gridCol w:w="1816"/>
        <w:gridCol w:w="6679"/>
      </w:tblGrid>
      <w:tr w:rsidR="004D6413" w:rsidRPr="00F43D08" w14:paraId="602951C7" w14:textId="77777777" w:rsidTr="00766FDA">
        <w:trPr>
          <w:trHeight w:val="224"/>
          <w:jc w:val="center"/>
        </w:trPr>
        <w:tc>
          <w:tcPr>
            <w:tcW w:w="181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843AF78" w14:textId="77777777" w:rsidR="004D6413" w:rsidRPr="00F43D08" w:rsidRDefault="004D6413" w:rsidP="00E40690">
            <w:pPr>
              <w:adjustRightInd/>
              <w:spacing w:after="0"/>
              <w:jc w:val="left"/>
              <w:rPr>
                <w:rFonts w:eastAsia="宋体"/>
                <w:b/>
                <w:bCs/>
                <w:sz w:val="20"/>
                <w:szCs w:val="20"/>
                <w:lang w:val="en-GB" w:eastAsia="zh-CN"/>
              </w:rPr>
            </w:pPr>
            <w:r w:rsidRPr="00353C4B">
              <w:rPr>
                <w:rFonts w:eastAsia="宋体"/>
                <w:b/>
                <w:bCs/>
                <w:sz w:val="20"/>
                <w:szCs w:val="20"/>
                <w:lang w:val="en-GB" w:eastAsia="zh-CN"/>
              </w:rPr>
              <w:t>CSI report number</w:t>
            </w:r>
          </w:p>
        </w:tc>
        <w:tc>
          <w:tcPr>
            <w:tcW w:w="66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7AF6E5A" w14:textId="77777777" w:rsidR="004D6413" w:rsidRPr="00F43D08" w:rsidRDefault="004D6413" w:rsidP="00E40690">
            <w:pPr>
              <w:adjustRightInd/>
              <w:spacing w:after="0"/>
              <w:jc w:val="left"/>
              <w:rPr>
                <w:rFonts w:eastAsia="宋体"/>
                <w:b/>
                <w:bCs/>
                <w:sz w:val="20"/>
                <w:szCs w:val="20"/>
                <w:lang w:val="en-GB" w:eastAsia="zh-CN"/>
              </w:rPr>
            </w:pPr>
            <w:r w:rsidRPr="00353C4B">
              <w:rPr>
                <w:rFonts w:eastAsia="宋体"/>
                <w:b/>
                <w:bCs/>
                <w:sz w:val="20"/>
                <w:szCs w:val="20"/>
                <w:lang w:val="en-GB" w:eastAsia="zh-CN"/>
              </w:rPr>
              <w:t>CSI fields</w:t>
            </w:r>
          </w:p>
        </w:tc>
      </w:tr>
      <w:tr w:rsidR="004D6413" w:rsidRPr="00353C4B" w14:paraId="628FB078" w14:textId="77777777" w:rsidTr="00766FDA">
        <w:trPr>
          <w:trHeight w:val="224"/>
          <w:jc w:val="center"/>
        </w:trPr>
        <w:tc>
          <w:tcPr>
            <w:tcW w:w="181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C332C64" w14:textId="77777777" w:rsidR="004D6413" w:rsidRPr="00353C4B" w:rsidRDefault="004D6413" w:rsidP="00E40690">
            <w:pPr>
              <w:adjustRightInd/>
              <w:spacing w:after="0"/>
              <w:jc w:val="left"/>
              <w:rPr>
                <w:rFonts w:eastAsia="宋体"/>
                <w:sz w:val="20"/>
                <w:szCs w:val="20"/>
                <w:lang w:eastAsia="zh-CN"/>
              </w:rPr>
            </w:pPr>
            <w:r w:rsidRPr="00353C4B">
              <w:rPr>
                <w:rFonts w:eastAsia="宋体"/>
                <w:sz w:val="20"/>
                <w:szCs w:val="20"/>
                <w:lang w:val="en-GB" w:eastAsia="zh-CN"/>
              </w:rPr>
              <w:t>CSI report #n</w:t>
            </w: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ABDC9"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BFD-RS index1 (2 bits)</w:t>
            </w:r>
          </w:p>
        </w:tc>
      </w:tr>
      <w:tr w:rsidR="004D6413" w:rsidRPr="00353C4B" w14:paraId="34E45C70" w14:textId="77777777" w:rsidTr="00766FDA">
        <w:trPr>
          <w:trHeight w:val="224"/>
          <w:jc w:val="center"/>
        </w:trPr>
        <w:tc>
          <w:tcPr>
            <w:tcW w:w="1816" w:type="dxa"/>
            <w:vMerge/>
            <w:tcBorders>
              <w:left w:val="single" w:sz="8" w:space="0" w:color="000000"/>
              <w:right w:val="single" w:sz="8" w:space="0" w:color="000000"/>
            </w:tcBorders>
            <w:vAlign w:val="center"/>
            <w:hideMark/>
          </w:tcPr>
          <w:p w14:paraId="3D71CD60"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0B749"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BFD-RS index2 (2 bits)</w:t>
            </w:r>
          </w:p>
        </w:tc>
      </w:tr>
      <w:tr w:rsidR="004D6413" w:rsidRPr="00353C4B" w14:paraId="2776F4DA" w14:textId="77777777" w:rsidTr="00766FDA">
        <w:trPr>
          <w:trHeight w:val="224"/>
          <w:jc w:val="center"/>
        </w:trPr>
        <w:tc>
          <w:tcPr>
            <w:tcW w:w="1816" w:type="dxa"/>
            <w:vMerge/>
            <w:tcBorders>
              <w:left w:val="single" w:sz="8" w:space="0" w:color="000000"/>
              <w:right w:val="single" w:sz="8" w:space="0" w:color="000000"/>
            </w:tcBorders>
            <w:vAlign w:val="center"/>
          </w:tcPr>
          <w:p w14:paraId="37BB0443"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9F546F" w14:textId="77777777" w:rsidR="004D6413" w:rsidRPr="00353C4B" w:rsidRDefault="004D6413" w:rsidP="00E40690">
            <w:pPr>
              <w:adjustRightInd/>
              <w:spacing w:after="0"/>
              <w:jc w:val="center"/>
              <w:rPr>
                <w:rFonts w:eastAsia="宋体"/>
                <w:b/>
                <w:sz w:val="20"/>
                <w:szCs w:val="20"/>
                <w:lang w:val="en-GB" w:eastAsia="zh-CN"/>
              </w:rPr>
            </w:pPr>
            <w:r w:rsidRPr="00353C4B">
              <w:rPr>
                <w:rFonts w:eastAsia="宋体"/>
                <w:b/>
                <w:sz w:val="20"/>
                <w:szCs w:val="20"/>
                <w:lang w:val="en-GB" w:eastAsia="zh-CN"/>
              </w:rPr>
              <w:t>…</w:t>
            </w:r>
          </w:p>
        </w:tc>
      </w:tr>
      <w:tr w:rsidR="004D6413" w:rsidRPr="00353C4B" w14:paraId="3C3BBDCE" w14:textId="77777777" w:rsidTr="00766FDA">
        <w:trPr>
          <w:trHeight w:val="224"/>
          <w:jc w:val="center"/>
        </w:trPr>
        <w:tc>
          <w:tcPr>
            <w:tcW w:w="1816" w:type="dxa"/>
            <w:vMerge/>
            <w:tcBorders>
              <w:left w:val="single" w:sz="8" w:space="0" w:color="000000"/>
              <w:right w:val="single" w:sz="8" w:space="0" w:color="000000"/>
            </w:tcBorders>
            <w:vAlign w:val="center"/>
            <w:hideMark/>
          </w:tcPr>
          <w:p w14:paraId="199C1076"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03A5D"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Candidate beam index1 (6 bits)</w:t>
            </w:r>
          </w:p>
        </w:tc>
      </w:tr>
      <w:tr w:rsidR="004D6413" w:rsidRPr="00353C4B" w14:paraId="2B28D507" w14:textId="77777777" w:rsidTr="00766FDA">
        <w:trPr>
          <w:trHeight w:val="224"/>
          <w:jc w:val="center"/>
        </w:trPr>
        <w:tc>
          <w:tcPr>
            <w:tcW w:w="1816" w:type="dxa"/>
            <w:vMerge/>
            <w:tcBorders>
              <w:left w:val="single" w:sz="8" w:space="0" w:color="000000"/>
              <w:right w:val="single" w:sz="8" w:space="0" w:color="000000"/>
            </w:tcBorders>
            <w:vAlign w:val="center"/>
            <w:hideMark/>
          </w:tcPr>
          <w:p w14:paraId="5AED4E44"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07D03"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Candidate beam index2 (6 bits)</w:t>
            </w:r>
          </w:p>
        </w:tc>
      </w:tr>
      <w:tr w:rsidR="004D6413" w:rsidRPr="00353C4B" w14:paraId="6FFABD65" w14:textId="77777777" w:rsidTr="00766FDA">
        <w:trPr>
          <w:trHeight w:val="224"/>
          <w:jc w:val="center"/>
        </w:trPr>
        <w:tc>
          <w:tcPr>
            <w:tcW w:w="1816" w:type="dxa"/>
            <w:vMerge/>
            <w:tcBorders>
              <w:left w:val="single" w:sz="8" w:space="0" w:color="000000"/>
              <w:right w:val="single" w:sz="8" w:space="0" w:color="000000"/>
            </w:tcBorders>
            <w:vAlign w:val="center"/>
          </w:tcPr>
          <w:p w14:paraId="58812776"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D3C35D" w14:textId="77777777" w:rsidR="004D6413" w:rsidRPr="00353C4B" w:rsidRDefault="004D6413" w:rsidP="00E40690">
            <w:pPr>
              <w:adjustRightInd/>
              <w:spacing w:after="0"/>
              <w:jc w:val="center"/>
              <w:rPr>
                <w:rFonts w:eastAsia="宋体"/>
                <w:b/>
                <w:sz w:val="20"/>
                <w:szCs w:val="20"/>
                <w:lang w:val="en-GB" w:eastAsia="zh-CN"/>
              </w:rPr>
            </w:pPr>
            <w:r w:rsidRPr="00353C4B">
              <w:rPr>
                <w:rFonts w:eastAsia="宋体"/>
                <w:b/>
                <w:sz w:val="20"/>
                <w:szCs w:val="20"/>
                <w:lang w:val="en-GB" w:eastAsia="zh-CN"/>
              </w:rPr>
              <w:t>…</w:t>
            </w:r>
          </w:p>
        </w:tc>
      </w:tr>
      <w:tr w:rsidR="004D6413" w:rsidRPr="00353C4B" w14:paraId="1830F65A" w14:textId="77777777" w:rsidTr="00766FDA">
        <w:trPr>
          <w:trHeight w:val="224"/>
          <w:jc w:val="center"/>
        </w:trPr>
        <w:tc>
          <w:tcPr>
            <w:tcW w:w="1816" w:type="dxa"/>
            <w:vMerge/>
            <w:tcBorders>
              <w:left w:val="single" w:sz="8" w:space="0" w:color="000000"/>
              <w:right w:val="single" w:sz="8" w:space="0" w:color="000000"/>
            </w:tcBorders>
            <w:vAlign w:val="center"/>
            <w:hideMark/>
          </w:tcPr>
          <w:p w14:paraId="0140BA37"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48076" w14:textId="72B289AA"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RSRP1 corresponding to candidate beam1</w:t>
            </w:r>
            <w:r w:rsidR="00766FDA">
              <w:rPr>
                <w:rFonts w:eastAsia="宋体" w:hint="eastAsia"/>
                <w:sz w:val="20"/>
                <w:szCs w:val="20"/>
                <w:lang w:val="en-GB" w:eastAsia="zh-CN"/>
              </w:rPr>
              <w:t>,</w:t>
            </w:r>
            <w:r w:rsidR="00766FDA" w:rsidRPr="00353C4B">
              <w:rPr>
                <w:rFonts w:eastAsia="宋体"/>
                <w:sz w:val="20"/>
                <w:szCs w:val="20"/>
                <w:lang w:val="en-GB" w:eastAsia="zh-CN"/>
              </w:rPr>
              <w:t xml:space="preserve"> </w:t>
            </w:r>
            <w:r w:rsidR="00766FDA">
              <w:rPr>
                <w:rFonts w:eastAsia="宋体"/>
                <w:sz w:val="20"/>
                <w:szCs w:val="20"/>
                <w:lang w:val="en-GB" w:eastAsia="zh-CN"/>
              </w:rPr>
              <w:t>if reported</w:t>
            </w:r>
            <w:r w:rsidRPr="00353C4B">
              <w:rPr>
                <w:rFonts w:eastAsia="宋体"/>
                <w:sz w:val="20"/>
                <w:szCs w:val="20"/>
                <w:lang w:val="en-GB" w:eastAsia="zh-CN"/>
              </w:rPr>
              <w:t xml:space="preserve"> (7 bits)</w:t>
            </w:r>
          </w:p>
        </w:tc>
      </w:tr>
      <w:tr w:rsidR="004D6413" w:rsidRPr="00353C4B" w14:paraId="3E4E8BAD" w14:textId="77777777" w:rsidTr="00766FDA">
        <w:trPr>
          <w:trHeight w:val="224"/>
          <w:jc w:val="center"/>
        </w:trPr>
        <w:tc>
          <w:tcPr>
            <w:tcW w:w="1816" w:type="dxa"/>
            <w:vMerge/>
            <w:tcBorders>
              <w:left w:val="single" w:sz="8" w:space="0" w:color="000000"/>
              <w:right w:val="single" w:sz="8" w:space="0" w:color="000000"/>
            </w:tcBorders>
            <w:vAlign w:val="center"/>
            <w:hideMark/>
          </w:tcPr>
          <w:p w14:paraId="2967A49D"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2E8ED" w14:textId="31C7BAC4"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Differential RSRP2 corresponding to candidate beam2</w:t>
            </w:r>
            <w:r w:rsidR="00766FDA">
              <w:rPr>
                <w:rFonts w:eastAsia="宋体" w:hint="eastAsia"/>
                <w:sz w:val="20"/>
                <w:szCs w:val="20"/>
                <w:lang w:val="en-GB" w:eastAsia="zh-CN"/>
              </w:rPr>
              <w:t>,</w:t>
            </w:r>
            <w:r w:rsidR="00766FDA" w:rsidRPr="00353C4B">
              <w:rPr>
                <w:rFonts w:eastAsia="宋体"/>
                <w:sz w:val="20"/>
                <w:szCs w:val="20"/>
                <w:lang w:val="en-GB" w:eastAsia="zh-CN"/>
              </w:rPr>
              <w:t xml:space="preserve"> </w:t>
            </w:r>
            <w:r w:rsidR="00766FDA">
              <w:rPr>
                <w:rFonts w:eastAsia="宋体"/>
                <w:sz w:val="20"/>
                <w:szCs w:val="20"/>
                <w:lang w:val="en-GB" w:eastAsia="zh-CN"/>
              </w:rPr>
              <w:t>if reported</w:t>
            </w:r>
            <w:r w:rsidRPr="00353C4B">
              <w:rPr>
                <w:rFonts w:eastAsia="宋体"/>
                <w:sz w:val="20"/>
                <w:szCs w:val="20"/>
                <w:lang w:val="en-GB" w:eastAsia="zh-CN"/>
              </w:rPr>
              <w:t xml:space="preserve"> (7 bits)</w:t>
            </w:r>
          </w:p>
        </w:tc>
      </w:tr>
      <w:tr w:rsidR="004D6413" w:rsidRPr="00353C4B" w14:paraId="402CBA48" w14:textId="77777777" w:rsidTr="00766FDA">
        <w:trPr>
          <w:trHeight w:val="224"/>
          <w:jc w:val="center"/>
        </w:trPr>
        <w:tc>
          <w:tcPr>
            <w:tcW w:w="1816" w:type="dxa"/>
            <w:vMerge/>
            <w:tcBorders>
              <w:left w:val="single" w:sz="8" w:space="0" w:color="000000"/>
              <w:bottom w:val="single" w:sz="8" w:space="0" w:color="000000"/>
              <w:right w:val="single" w:sz="8" w:space="0" w:color="000000"/>
            </w:tcBorders>
            <w:vAlign w:val="center"/>
          </w:tcPr>
          <w:p w14:paraId="66513730"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6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F0B98" w14:textId="77777777" w:rsidR="004D6413" w:rsidRPr="00353C4B" w:rsidRDefault="004D6413" w:rsidP="00E40690">
            <w:pPr>
              <w:adjustRightInd/>
              <w:spacing w:after="0"/>
              <w:ind w:firstLineChars="200" w:firstLine="402"/>
              <w:jc w:val="center"/>
              <w:rPr>
                <w:rFonts w:eastAsia="宋体"/>
                <w:b/>
                <w:sz w:val="20"/>
                <w:szCs w:val="20"/>
                <w:lang w:val="en-GB" w:eastAsia="zh-CN"/>
              </w:rPr>
            </w:pPr>
            <w:r w:rsidRPr="00353C4B">
              <w:rPr>
                <w:rFonts w:eastAsia="宋体"/>
                <w:b/>
                <w:sz w:val="20"/>
                <w:szCs w:val="20"/>
                <w:lang w:val="en-GB" w:eastAsia="zh-CN"/>
              </w:rPr>
              <w:t>…</w:t>
            </w:r>
          </w:p>
        </w:tc>
      </w:tr>
    </w:tbl>
    <w:p w14:paraId="6DD1C785" w14:textId="77241E28" w:rsidR="009B4B01" w:rsidRDefault="009B4B01" w:rsidP="009B4B01">
      <w:pPr>
        <w:adjustRightInd/>
        <w:jc w:val="center"/>
        <w:rPr>
          <w:sz w:val="20"/>
          <w:szCs w:val="20"/>
          <w:lang w:eastAsia="zh-CN"/>
        </w:rPr>
      </w:pPr>
      <w:r>
        <w:rPr>
          <w:sz w:val="20"/>
          <w:szCs w:val="20"/>
          <w:lang w:eastAsia="zh-CN"/>
        </w:rPr>
        <w:lastRenderedPageBreak/>
        <w:t>Fig</w:t>
      </w:r>
      <w:r w:rsidR="00577000">
        <w:rPr>
          <w:sz w:val="20"/>
          <w:szCs w:val="20"/>
          <w:lang w:eastAsia="zh-CN"/>
        </w:rPr>
        <w:t>ure</w:t>
      </w:r>
      <w:r>
        <w:rPr>
          <w:sz w:val="20"/>
          <w:szCs w:val="20"/>
          <w:lang w:eastAsia="zh-CN"/>
        </w:rPr>
        <w:t xml:space="preserve"> 5</w:t>
      </w:r>
      <w:r w:rsidR="00577000">
        <w:rPr>
          <w:sz w:val="20"/>
          <w:szCs w:val="20"/>
          <w:lang w:eastAsia="zh-CN"/>
        </w:rPr>
        <w:t>:</w:t>
      </w:r>
      <w:r w:rsidRPr="00353C4B">
        <w:rPr>
          <w:sz w:val="20"/>
          <w:szCs w:val="20"/>
          <w:lang w:eastAsia="zh-CN"/>
        </w:rPr>
        <w:t xml:space="preserve"> </w:t>
      </w:r>
      <w:r>
        <w:rPr>
          <w:sz w:val="20"/>
          <w:szCs w:val="20"/>
        </w:rPr>
        <w:t>Modified</w:t>
      </w:r>
      <w:r w:rsidRPr="00A57617">
        <w:rPr>
          <w:sz w:val="20"/>
          <w:szCs w:val="20"/>
        </w:rPr>
        <w:t xml:space="preserve"> </w:t>
      </w:r>
      <w:r w:rsidRPr="00353C4B">
        <w:rPr>
          <w:sz w:val="20"/>
          <w:szCs w:val="20"/>
          <w:lang w:eastAsia="zh-CN"/>
        </w:rPr>
        <w:t xml:space="preserve">AP-CSI format </w:t>
      </w:r>
      <w:r w:rsidRPr="00353C4B">
        <w:rPr>
          <w:rFonts w:hint="eastAsia"/>
          <w:sz w:val="20"/>
          <w:szCs w:val="20"/>
          <w:lang w:eastAsia="zh-CN"/>
        </w:rPr>
        <w:t>for</w:t>
      </w:r>
      <w:r w:rsidRPr="00353C4B">
        <w:rPr>
          <w:sz w:val="20"/>
          <w:szCs w:val="20"/>
          <w:lang w:eastAsia="zh-CN"/>
        </w:rPr>
        <w:t xml:space="preserve"> one-step </w:t>
      </w:r>
      <w:r>
        <w:rPr>
          <w:sz w:val="20"/>
          <w:szCs w:val="20"/>
          <w:lang w:eastAsia="zh-CN"/>
        </w:rPr>
        <w:t xml:space="preserve">beam </w:t>
      </w:r>
      <w:r w:rsidRPr="00353C4B">
        <w:rPr>
          <w:sz w:val="20"/>
          <w:szCs w:val="20"/>
          <w:lang w:eastAsia="zh-CN"/>
        </w:rPr>
        <w:t>report</w:t>
      </w:r>
    </w:p>
    <w:p w14:paraId="257F1163" w14:textId="36E3C504" w:rsidR="004D6413" w:rsidRPr="009B4B01" w:rsidRDefault="009B4B01" w:rsidP="009B4B01">
      <w:pPr>
        <w:adjustRightInd/>
        <w:rPr>
          <w:sz w:val="24"/>
          <w:szCs w:val="24"/>
          <w:lang w:eastAsia="zh-CN"/>
        </w:rPr>
      </w:pPr>
      <w:r>
        <w:rPr>
          <w:sz w:val="20"/>
          <w:szCs w:val="20"/>
          <w:lang w:eastAsia="zh-CN"/>
        </w:rPr>
        <w:t xml:space="preserve">Similarly,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Pr>
          <w:sz w:val="20"/>
          <w:szCs w:val="20"/>
          <w:lang w:eastAsia="zh-CN"/>
        </w:rPr>
        <w:t>6</w:t>
      </w:r>
      <w:r w:rsidR="004D6413">
        <w:rPr>
          <w:sz w:val="20"/>
          <w:szCs w:val="20"/>
          <w:lang w:eastAsia="zh-CN"/>
        </w:rPr>
        <w:t xml:space="preserve"> </w:t>
      </w:r>
      <w:r w:rsidR="00152666">
        <w:rPr>
          <w:sz w:val="20"/>
          <w:szCs w:val="20"/>
          <w:lang w:eastAsia="zh-CN"/>
        </w:rPr>
        <w:t>shows</w:t>
      </w:r>
      <w:r>
        <w:rPr>
          <w:sz w:val="20"/>
          <w:szCs w:val="20"/>
          <w:lang w:eastAsia="zh-CN"/>
        </w:rPr>
        <w:t xml:space="preserve"> </w:t>
      </w:r>
      <w:r w:rsidR="00250650">
        <w:rPr>
          <w:sz w:val="20"/>
          <w:szCs w:val="20"/>
          <w:lang w:eastAsia="zh-CN"/>
        </w:rPr>
        <w:t>the</w:t>
      </w:r>
      <w:r w:rsidR="004D6413">
        <w:rPr>
          <w:sz w:val="20"/>
          <w:szCs w:val="20"/>
          <w:lang w:eastAsia="zh-CN"/>
        </w:rPr>
        <w:t xml:space="preserve"> </w:t>
      </w:r>
      <w:r>
        <w:rPr>
          <w:rFonts w:hint="eastAsia"/>
          <w:sz w:val="20"/>
          <w:szCs w:val="20"/>
          <w:lang w:eastAsia="zh-CN"/>
        </w:rPr>
        <w:t>example</w:t>
      </w:r>
      <w:r>
        <w:rPr>
          <w:sz w:val="20"/>
          <w:szCs w:val="20"/>
          <w:lang w:eastAsia="zh-CN"/>
        </w:rPr>
        <w:t xml:space="preserve"> </w:t>
      </w:r>
      <w:r w:rsidR="008777FD">
        <w:rPr>
          <w:sz w:val="20"/>
          <w:szCs w:val="20"/>
          <w:lang w:eastAsia="zh-CN"/>
        </w:rPr>
        <w:t xml:space="preserve">of </w:t>
      </w:r>
      <w:r w:rsidR="004D6413">
        <w:rPr>
          <w:sz w:val="20"/>
          <w:szCs w:val="20"/>
          <w:lang w:eastAsia="zh-CN"/>
        </w:rPr>
        <w:t>AP-CSI format</w:t>
      </w:r>
      <w:r>
        <w:rPr>
          <w:sz w:val="20"/>
          <w:szCs w:val="20"/>
          <w:lang w:eastAsia="zh-CN"/>
        </w:rPr>
        <w:t xml:space="preserve"> </w:t>
      </w:r>
      <w:r w:rsidR="008777FD">
        <w:rPr>
          <w:sz w:val="20"/>
          <w:szCs w:val="20"/>
          <w:lang w:eastAsia="zh-CN"/>
        </w:rPr>
        <w:t>in</w:t>
      </w:r>
      <w:r>
        <w:rPr>
          <w:sz w:val="20"/>
          <w:szCs w:val="20"/>
          <w:lang w:eastAsia="zh-CN"/>
        </w:rPr>
        <w:t xml:space="preserve"> </w:t>
      </w:r>
      <w:r w:rsidRPr="00353C4B">
        <w:rPr>
          <w:sz w:val="20"/>
          <w:szCs w:val="20"/>
          <w:lang w:eastAsia="zh-CN"/>
        </w:rPr>
        <w:t xml:space="preserve">one-step </w:t>
      </w:r>
      <w:r w:rsidR="00152666">
        <w:rPr>
          <w:sz w:val="20"/>
          <w:szCs w:val="20"/>
          <w:lang w:eastAsia="zh-CN"/>
        </w:rPr>
        <w:t xml:space="preserve">BFR </w:t>
      </w:r>
      <w:r w:rsidR="00152666">
        <w:rPr>
          <w:rFonts w:hint="eastAsia"/>
          <w:sz w:val="20"/>
          <w:szCs w:val="20"/>
          <w:lang w:eastAsia="zh-CN"/>
        </w:rPr>
        <w:t>f</w:t>
      </w:r>
      <w:r w:rsidR="008777FD">
        <w:rPr>
          <w:sz w:val="20"/>
          <w:szCs w:val="20"/>
          <w:lang w:eastAsia="zh-CN"/>
        </w:rPr>
        <w:t xml:space="preserve">or </w:t>
      </w:r>
      <w:r w:rsidR="00152666">
        <w:rPr>
          <w:sz w:val="20"/>
          <w:szCs w:val="20"/>
          <w:lang w:eastAsia="zh-CN"/>
        </w:rPr>
        <w:t>scenario</w:t>
      </w:r>
      <w:r w:rsidR="008777FD">
        <w:rPr>
          <w:sz w:val="20"/>
          <w:szCs w:val="20"/>
          <w:lang w:eastAsia="zh-CN"/>
        </w:rPr>
        <w:t xml:space="preserve"> </w:t>
      </w:r>
      <w:r>
        <w:rPr>
          <w:sz w:val="20"/>
          <w:szCs w:val="20"/>
          <w:lang w:eastAsia="zh-CN"/>
        </w:rPr>
        <w:t xml:space="preserve">in </w:t>
      </w:r>
      <w:r w:rsidR="002C3A70">
        <w:rPr>
          <w:sz w:val="20"/>
          <w:szCs w:val="20"/>
          <w:lang w:eastAsia="zh-CN"/>
        </w:rPr>
        <w:t>F</w:t>
      </w:r>
      <w:r w:rsidR="002C3A70" w:rsidRPr="00932386">
        <w:rPr>
          <w:sz w:val="20"/>
          <w:szCs w:val="20"/>
          <w:lang w:eastAsia="zh-CN"/>
        </w:rPr>
        <w:t>ig</w:t>
      </w:r>
      <w:r w:rsidR="002C3A70">
        <w:rPr>
          <w:sz w:val="20"/>
          <w:szCs w:val="20"/>
          <w:lang w:eastAsia="zh-CN"/>
        </w:rPr>
        <w:t xml:space="preserve">ure </w:t>
      </w:r>
      <w:r>
        <w:rPr>
          <w:sz w:val="20"/>
          <w:szCs w:val="20"/>
          <w:lang w:eastAsia="zh-CN"/>
        </w:rPr>
        <w:t>2(a)</w:t>
      </w:r>
      <w:r w:rsidR="004D6413">
        <w:rPr>
          <w:sz w:val="20"/>
          <w:szCs w:val="20"/>
          <w:lang w:eastAsia="zh-CN"/>
        </w:rPr>
        <w:t>.</w:t>
      </w:r>
      <w:r w:rsidR="004D6413">
        <w:rPr>
          <w:sz w:val="24"/>
          <w:szCs w:val="24"/>
          <w:lang w:eastAsia="zh-CN"/>
        </w:rPr>
        <w:t xml:space="preserve"> </w:t>
      </w:r>
    </w:p>
    <w:tbl>
      <w:tblPr>
        <w:tblW w:w="8495" w:type="dxa"/>
        <w:jc w:val="center"/>
        <w:tblCellMar>
          <w:left w:w="0" w:type="dxa"/>
          <w:right w:w="0" w:type="dxa"/>
        </w:tblCellMar>
        <w:tblLook w:val="01E0" w:firstRow="1" w:lastRow="1" w:firstColumn="1" w:lastColumn="1" w:noHBand="0" w:noVBand="0"/>
      </w:tblPr>
      <w:tblGrid>
        <w:gridCol w:w="1538"/>
        <w:gridCol w:w="6957"/>
      </w:tblGrid>
      <w:tr w:rsidR="004D6413" w:rsidRPr="00353C4B" w14:paraId="2138A026" w14:textId="77777777" w:rsidTr="00766FDA">
        <w:trPr>
          <w:trHeight w:val="21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CABADD" w14:textId="77777777" w:rsidR="004D6413" w:rsidRPr="00353C4B" w:rsidRDefault="004D6413" w:rsidP="00E40690">
            <w:pPr>
              <w:adjustRightInd/>
              <w:spacing w:after="0"/>
              <w:jc w:val="left"/>
              <w:rPr>
                <w:rFonts w:eastAsia="宋体"/>
                <w:sz w:val="20"/>
                <w:szCs w:val="20"/>
                <w:lang w:eastAsia="zh-CN"/>
              </w:rPr>
            </w:pPr>
            <w:r w:rsidRPr="00353C4B">
              <w:rPr>
                <w:rFonts w:eastAsia="宋体"/>
                <w:b/>
                <w:bCs/>
                <w:sz w:val="20"/>
                <w:szCs w:val="20"/>
                <w:lang w:val="en-GB" w:eastAsia="zh-CN"/>
              </w:rPr>
              <w:t>CSI report number</w:t>
            </w:r>
          </w:p>
        </w:tc>
        <w:tc>
          <w:tcPr>
            <w:tcW w:w="695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A6F7717" w14:textId="77777777" w:rsidR="004D6413" w:rsidRPr="00353C4B" w:rsidRDefault="004D6413" w:rsidP="00E40690">
            <w:pPr>
              <w:adjustRightInd/>
              <w:spacing w:after="0"/>
              <w:ind w:firstLineChars="200" w:firstLine="402"/>
              <w:jc w:val="left"/>
              <w:rPr>
                <w:rFonts w:eastAsia="宋体"/>
                <w:sz w:val="20"/>
                <w:szCs w:val="20"/>
                <w:lang w:eastAsia="zh-CN"/>
              </w:rPr>
            </w:pPr>
            <w:r w:rsidRPr="00353C4B">
              <w:rPr>
                <w:rFonts w:eastAsia="宋体"/>
                <w:b/>
                <w:bCs/>
                <w:sz w:val="20"/>
                <w:szCs w:val="20"/>
                <w:lang w:val="en-GB" w:eastAsia="zh-CN"/>
              </w:rPr>
              <w:t>CSI fields</w:t>
            </w:r>
          </w:p>
        </w:tc>
      </w:tr>
      <w:tr w:rsidR="004D6413" w:rsidRPr="00353C4B" w14:paraId="36614319" w14:textId="77777777" w:rsidTr="00766FDA">
        <w:trPr>
          <w:trHeight w:val="219"/>
          <w:jc w:val="center"/>
        </w:trPr>
        <w:tc>
          <w:tcPr>
            <w:tcW w:w="15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48FC6" w14:textId="77777777" w:rsidR="004D6413" w:rsidRPr="00353C4B" w:rsidRDefault="004D6413" w:rsidP="00E40690">
            <w:pPr>
              <w:adjustRightInd/>
              <w:spacing w:after="0"/>
              <w:jc w:val="left"/>
              <w:rPr>
                <w:rFonts w:eastAsia="宋体"/>
                <w:sz w:val="20"/>
                <w:szCs w:val="20"/>
                <w:lang w:eastAsia="zh-CN"/>
              </w:rPr>
            </w:pPr>
            <w:r w:rsidRPr="00353C4B">
              <w:rPr>
                <w:rFonts w:eastAsia="宋体"/>
                <w:sz w:val="20"/>
                <w:szCs w:val="20"/>
                <w:lang w:val="en-GB" w:eastAsia="zh-CN"/>
              </w:rPr>
              <w:t>CSI report #n</w:t>
            </w: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C5AB8"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 xml:space="preserve">BFD-RS index </w:t>
            </w:r>
            <w:r w:rsidRPr="00353C4B">
              <w:rPr>
                <w:sz w:val="20"/>
                <w:szCs w:val="20"/>
                <w:lang w:val="en-GB" w:eastAsia="zh-CN"/>
              </w:rPr>
              <w:t>corresponding to BFD-RS1-0</w:t>
            </w:r>
            <w:r w:rsidRPr="00353C4B">
              <w:rPr>
                <w:rFonts w:eastAsia="宋体"/>
                <w:sz w:val="20"/>
                <w:szCs w:val="20"/>
                <w:lang w:val="en-GB" w:eastAsia="zh-CN"/>
              </w:rPr>
              <w:t xml:space="preserve"> (2 bits)</w:t>
            </w:r>
          </w:p>
        </w:tc>
      </w:tr>
      <w:tr w:rsidR="004D6413" w:rsidRPr="00353C4B" w14:paraId="756F3973" w14:textId="77777777" w:rsidTr="00766FDA">
        <w:trPr>
          <w:trHeight w:val="219"/>
          <w:jc w:val="center"/>
        </w:trPr>
        <w:tc>
          <w:tcPr>
            <w:tcW w:w="1538" w:type="dxa"/>
            <w:vMerge/>
            <w:tcBorders>
              <w:top w:val="single" w:sz="8" w:space="0" w:color="000000"/>
              <w:left w:val="single" w:sz="8" w:space="0" w:color="000000"/>
              <w:bottom w:val="single" w:sz="8" w:space="0" w:color="000000"/>
              <w:right w:val="single" w:sz="8" w:space="0" w:color="000000"/>
            </w:tcBorders>
            <w:vAlign w:val="center"/>
            <w:hideMark/>
          </w:tcPr>
          <w:p w14:paraId="4C57F278"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DBE02"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rFonts w:eastAsia="宋体"/>
                <w:sz w:val="20"/>
                <w:szCs w:val="20"/>
                <w:lang w:val="en-GB" w:eastAsia="zh-CN"/>
              </w:rPr>
              <w:t xml:space="preserve">BFD-RS index </w:t>
            </w:r>
            <w:r w:rsidRPr="00353C4B">
              <w:rPr>
                <w:sz w:val="20"/>
                <w:szCs w:val="20"/>
                <w:lang w:val="en-GB" w:eastAsia="zh-CN"/>
              </w:rPr>
              <w:t>corresponding to BFD-RS1-1</w:t>
            </w:r>
            <w:r w:rsidRPr="00353C4B">
              <w:rPr>
                <w:rFonts w:eastAsia="宋体"/>
                <w:sz w:val="20"/>
                <w:szCs w:val="20"/>
                <w:lang w:val="en-GB" w:eastAsia="zh-CN"/>
              </w:rPr>
              <w:t xml:space="preserve"> (2 bits)</w:t>
            </w:r>
          </w:p>
        </w:tc>
      </w:tr>
      <w:tr w:rsidR="004D6413" w:rsidRPr="00353C4B" w14:paraId="3AF9050D" w14:textId="77777777" w:rsidTr="00766FDA">
        <w:trPr>
          <w:trHeight w:val="219"/>
          <w:jc w:val="center"/>
        </w:trPr>
        <w:tc>
          <w:tcPr>
            <w:tcW w:w="1538" w:type="dxa"/>
            <w:vMerge/>
            <w:tcBorders>
              <w:top w:val="single" w:sz="8" w:space="0" w:color="000000"/>
              <w:left w:val="single" w:sz="8" w:space="0" w:color="000000"/>
              <w:bottom w:val="single" w:sz="8" w:space="0" w:color="000000"/>
              <w:right w:val="single" w:sz="8" w:space="0" w:color="000000"/>
            </w:tcBorders>
            <w:vAlign w:val="center"/>
            <w:hideMark/>
          </w:tcPr>
          <w:p w14:paraId="46FBF21A"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83BD11"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sz w:val="20"/>
                <w:szCs w:val="20"/>
                <w:lang w:val="en-GB" w:eastAsia="zh-CN"/>
              </w:rPr>
              <w:t>Candidate beam index corresponding to BFD-RS1-0</w:t>
            </w:r>
            <w:r w:rsidRPr="00353C4B">
              <w:rPr>
                <w:rFonts w:eastAsia="宋体"/>
                <w:sz w:val="20"/>
                <w:szCs w:val="20"/>
                <w:lang w:val="en-GB" w:eastAsia="zh-CN"/>
              </w:rPr>
              <w:t xml:space="preserve"> (6 bits)</w:t>
            </w:r>
          </w:p>
        </w:tc>
      </w:tr>
      <w:tr w:rsidR="004D6413" w:rsidRPr="00353C4B" w14:paraId="6A6BFBB5" w14:textId="77777777" w:rsidTr="00766FDA">
        <w:trPr>
          <w:trHeight w:val="219"/>
          <w:jc w:val="center"/>
        </w:trPr>
        <w:tc>
          <w:tcPr>
            <w:tcW w:w="1538" w:type="dxa"/>
            <w:vMerge/>
            <w:tcBorders>
              <w:top w:val="single" w:sz="8" w:space="0" w:color="000000"/>
              <w:left w:val="single" w:sz="8" w:space="0" w:color="000000"/>
              <w:bottom w:val="single" w:sz="8" w:space="0" w:color="000000"/>
              <w:right w:val="single" w:sz="8" w:space="0" w:color="000000"/>
            </w:tcBorders>
            <w:vAlign w:val="center"/>
            <w:hideMark/>
          </w:tcPr>
          <w:p w14:paraId="7E438F52"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E478F" w14:textId="77777777" w:rsidR="004D6413" w:rsidRPr="00353C4B" w:rsidRDefault="004D6413" w:rsidP="00E40690">
            <w:pPr>
              <w:adjustRightInd/>
              <w:spacing w:after="0"/>
              <w:ind w:firstLineChars="200" w:firstLine="400"/>
              <w:jc w:val="left"/>
              <w:rPr>
                <w:rFonts w:eastAsia="宋体"/>
                <w:sz w:val="20"/>
                <w:szCs w:val="20"/>
                <w:lang w:eastAsia="zh-CN"/>
              </w:rPr>
            </w:pPr>
            <w:r w:rsidRPr="00353C4B">
              <w:rPr>
                <w:sz w:val="20"/>
                <w:szCs w:val="20"/>
                <w:lang w:val="en-GB" w:eastAsia="zh-CN"/>
              </w:rPr>
              <w:t>Candidate beam index corresponding to BFD-RS1-1</w:t>
            </w:r>
            <w:r w:rsidRPr="00353C4B">
              <w:rPr>
                <w:rFonts w:eastAsia="宋体"/>
                <w:sz w:val="20"/>
                <w:szCs w:val="20"/>
                <w:lang w:val="en-GB" w:eastAsia="zh-CN"/>
              </w:rPr>
              <w:t xml:space="preserve"> (6 bits)</w:t>
            </w:r>
          </w:p>
        </w:tc>
      </w:tr>
      <w:tr w:rsidR="004D6413" w:rsidRPr="00353C4B" w14:paraId="575CB74E" w14:textId="77777777" w:rsidTr="00766FDA">
        <w:trPr>
          <w:trHeight w:val="219"/>
          <w:jc w:val="center"/>
        </w:trPr>
        <w:tc>
          <w:tcPr>
            <w:tcW w:w="1538" w:type="dxa"/>
            <w:vMerge/>
            <w:tcBorders>
              <w:top w:val="single" w:sz="8" w:space="0" w:color="000000"/>
              <w:left w:val="single" w:sz="8" w:space="0" w:color="000000"/>
              <w:bottom w:val="single" w:sz="8" w:space="0" w:color="000000"/>
              <w:right w:val="single" w:sz="8" w:space="0" w:color="000000"/>
            </w:tcBorders>
            <w:vAlign w:val="center"/>
            <w:hideMark/>
          </w:tcPr>
          <w:p w14:paraId="4BA448E3" w14:textId="77777777" w:rsidR="004D6413" w:rsidRPr="00353C4B" w:rsidRDefault="004D6413" w:rsidP="00E40690">
            <w:pPr>
              <w:adjustRightInd/>
              <w:spacing w:after="0"/>
              <w:ind w:firstLineChars="200" w:firstLine="400"/>
              <w:jc w:val="left"/>
              <w:rPr>
                <w:rFonts w:eastAsia="宋体"/>
                <w:sz w:val="20"/>
                <w:szCs w:val="20"/>
                <w:lang w:eastAsia="zh-CN"/>
              </w:rPr>
            </w:pP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D149D" w14:textId="7EE9872C" w:rsidR="004D6413" w:rsidRPr="00353C4B" w:rsidRDefault="004D6413" w:rsidP="00E40690">
            <w:pPr>
              <w:adjustRightInd/>
              <w:spacing w:after="0"/>
              <w:ind w:firstLineChars="200" w:firstLine="400"/>
              <w:jc w:val="left"/>
              <w:rPr>
                <w:rFonts w:eastAsia="宋体"/>
                <w:sz w:val="20"/>
                <w:szCs w:val="20"/>
                <w:lang w:eastAsia="zh-CN"/>
              </w:rPr>
            </w:pPr>
            <w:r w:rsidRPr="00353C4B">
              <w:rPr>
                <w:sz w:val="20"/>
                <w:szCs w:val="20"/>
                <w:lang w:val="en-GB" w:eastAsia="zh-CN"/>
              </w:rPr>
              <w:t>RSRP1 corresponding to candidate beam1</w:t>
            </w:r>
            <w:r w:rsidR="00766FDA">
              <w:rPr>
                <w:rFonts w:eastAsia="宋体" w:hint="eastAsia"/>
                <w:sz w:val="20"/>
                <w:szCs w:val="20"/>
                <w:lang w:val="en-GB" w:eastAsia="zh-CN"/>
              </w:rPr>
              <w:t>,</w:t>
            </w:r>
            <w:r w:rsidR="00766FDA" w:rsidRPr="00353C4B">
              <w:rPr>
                <w:rFonts w:eastAsia="宋体"/>
                <w:sz w:val="20"/>
                <w:szCs w:val="20"/>
                <w:lang w:val="en-GB" w:eastAsia="zh-CN"/>
              </w:rPr>
              <w:t xml:space="preserve"> </w:t>
            </w:r>
            <w:r w:rsidR="00766FDA">
              <w:rPr>
                <w:rFonts w:eastAsia="宋体"/>
                <w:sz w:val="20"/>
                <w:szCs w:val="20"/>
                <w:lang w:val="en-GB" w:eastAsia="zh-CN"/>
              </w:rPr>
              <w:t>if reported</w:t>
            </w:r>
            <w:r w:rsidRPr="00353C4B">
              <w:rPr>
                <w:sz w:val="20"/>
                <w:szCs w:val="20"/>
                <w:lang w:val="en-GB" w:eastAsia="zh-CN"/>
              </w:rPr>
              <w:t xml:space="preserve"> (7 bits)</w:t>
            </w:r>
          </w:p>
        </w:tc>
      </w:tr>
      <w:tr w:rsidR="00766FDA" w:rsidRPr="00353C4B" w14:paraId="7603FC37" w14:textId="77777777" w:rsidTr="00766FDA">
        <w:trPr>
          <w:trHeight w:val="219"/>
          <w:jc w:val="center"/>
        </w:trPr>
        <w:tc>
          <w:tcPr>
            <w:tcW w:w="1538" w:type="dxa"/>
            <w:vMerge/>
            <w:tcBorders>
              <w:top w:val="single" w:sz="8" w:space="0" w:color="000000"/>
              <w:left w:val="single" w:sz="8" w:space="0" w:color="000000"/>
              <w:bottom w:val="single" w:sz="8" w:space="0" w:color="000000"/>
              <w:right w:val="single" w:sz="8" w:space="0" w:color="000000"/>
            </w:tcBorders>
            <w:vAlign w:val="center"/>
          </w:tcPr>
          <w:p w14:paraId="7A0F2BDE" w14:textId="77777777" w:rsidR="00766FDA" w:rsidRPr="00353C4B" w:rsidRDefault="00766FDA" w:rsidP="00E40690">
            <w:pPr>
              <w:adjustRightInd/>
              <w:spacing w:after="0"/>
              <w:ind w:firstLineChars="200" w:firstLine="400"/>
              <w:jc w:val="left"/>
              <w:rPr>
                <w:rFonts w:eastAsia="宋体"/>
                <w:sz w:val="20"/>
                <w:szCs w:val="20"/>
                <w:lang w:eastAsia="zh-CN"/>
              </w:rPr>
            </w:pPr>
          </w:p>
        </w:tc>
        <w:tc>
          <w:tcPr>
            <w:tcW w:w="6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2DF0E" w14:textId="06F5EEF8" w:rsidR="00766FDA" w:rsidRPr="00353C4B" w:rsidRDefault="00766FDA" w:rsidP="00E40690">
            <w:pPr>
              <w:adjustRightInd/>
              <w:spacing w:after="0"/>
              <w:ind w:firstLineChars="200" w:firstLine="400"/>
              <w:jc w:val="left"/>
              <w:rPr>
                <w:sz w:val="20"/>
                <w:szCs w:val="20"/>
                <w:lang w:val="en-GB" w:eastAsia="zh-CN"/>
              </w:rPr>
            </w:pPr>
            <w:r w:rsidRPr="00353C4B">
              <w:rPr>
                <w:rFonts w:eastAsia="宋体"/>
                <w:sz w:val="20"/>
                <w:szCs w:val="20"/>
                <w:lang w:val="en-GB" w:eastAsia="zh-CN"/>
              </w:rPr>
              <w:t>Differential RSRP2 corresponding to candidate beam2</w:t>
            </w:r>
            <w:r>
              <w:rPr>
                <w:rFonts w:eastAsia="宋体" w:hint="eastAsia"/>
                <w:sz w:val="20"/>
                <w:szCs w:val="20"/>
                <w:lang w:val="en-GB" w:eastAsia="zh-CN"/>
              </w:rPr>
              <w:t>,</w:t>
            </w:r>
            <w:r w:rsidRPr="00353C4B">
              <w:rPr>
                <w:rFonts w:eastAsia="宋体"/>
                <w:sz w:val="20"/>
                <w:szCs w:val="20"/>
                <w:lang w:val="en-GB" w:eastAsia="zh-CN"/>
              </w:rPr>
              <w:t xml:space="preserve"> </w:t>
            </w:r>
            <w:r>
              <w:rPr>
                <w:rFonts w:eastAsia="宋体"/>
                <w:sz w:val="20"/>
                <w:szCs w:val="20"/>
                <w:lang w:val="en-GB" w:eastAsia="zh-CN"/>
              </w:rPr>
              <w:t>if reported</w:t>
            </w:r>
            <w:r w:rsidRPr="00353C4B">
              <w:rPr>
                <w:rFonts w:eastAsia="宋体"/>
                <w:sz w:val="20"/>
                <w:szCs w:val="20"/>
                <w:lang w:val="en-GB" w:eastAsia="zh-CN"/>
              </w:rPr>
              <w:t xml:space="preserve"> (7 bits)</w:t>
            </w:r>
          </w:p>
        </w:tc>
      </w:tr>
    </w:tbl>
    <w:p w14:paraId="234FDA12" w14:textId="4F291A1E" w:rsidR="009B4B01" w:rsidRDefault="009B4B01" w:rsidP="009B4B01">
      <w:pPr>
        <w:adjustRightInd/>
        <w:jc w:val="center"/>
        <w:rPr>
          <w:sz w:val="20"/>
          <w:szCs w:val="20"/>
          <w:lang w:eastAsia="zh-CN"/>
        </w:rPr>
      </w:pPr>
      <w:r>
        <w:rPr>
          <w:sz w:val="20"/>
          <w:szCs w:val="20"/>
          <w:lang w:eastAsia="zh-CN"/>
        </w:rPr>
        <w:t>Fig</w:t>
      </w:r>
      <w:r w:rsidR="00577000">
        <w:rPr>
          <w:sz w:val="20"/>
          <w:szCs w:val="20"/>
          <w:lang w:eastAsia="zh-CN"/>
        </w:rPr>
        <w:t>ure</w:t>
      </w:r>
      <w:r>
        <w:rPr>
          <w:sz w:val="20"/>
          <w:szCs w:val="20"/>
          <w:lang w:eastAsia="zh-CN"/>
        </w:rPr>
        <w:t xml:space="preserve"> 6</w:t>
      </w:r>
      <w:r w:rsidR="00577000">
        <w:rPr>
          <w:sz w:val="20"/>
          <w:szCs w:val="20"/>
          <w:lang w:eastAsia="zh-CN"/>
        </w:rPr>
        <w:t>:</w:t>
      </w:r>
      <w:r w:rsidRPr="00353C4B">
        <w:rPr>
          <w:sz w:val="20"/>
          <w:szCs w:val="20"/>
          <w:lang w:eastAsia="zh-CN"/>
        </w:rPr>
        <w:t xml:space="preserve"> </w:t>
      </w:r>
      <w:r>
        <w:rPr>
          <w:sz w:val="20"/>
          <w:szCs w:val="20"/>
          <w:lang w:eastAsia="zh-CN"/>
        </w:rPr>
        <w:t xml:space="preserve">Example </w:t>
      </w:r>
      <w:r w:rsidR="008777FD">
        <w:rPr>
          <w:sz w:val="20"/>
          <w:szCs w:val="20"/>
          <w:lang w:eastAsia="zh-CN"/>
        </w:rPr>
        <w:t xml:space="preserve">of </w:t>
      </w:r>
      <w:r w:rsidRPr="00353C4B">
        <w:rPr>
          <w:sz w:val="20"/>
          <w:szCs w:val="20"/>
          <w:lang w:eastAsia="zh-CN"/>
        </w:rPr>
        <w:t xml:space="preserve">AP-CSI format </w:t>
      </w:r>
      <w:r w:rsidRPr="00353C4B">
        <w:rPr>
          <w:rFonts w:hint="eastAsia"/>
          <w:sz w:val="20"/>
          <w:szCs w:val="20"/>
          <w:lang w:eastAsia="zh-CN"/>
        </w:rPr>
        <w:t>for</w:t>
      </w:r>
      <w:r w:rsidRPr="00353C4B">
        <w:rPr>
          <w:sz w:val="20"/>
          <w:szCs w:val="20"/>
          <w:lang w:eastAsia="zh-CN"/>
        </w:rPr>
        <w:t xml:space="preserve"> one-step </w:t>
      </w:r>
      <w:r>
        <w:rPr>
          <w:sz w:val="20"/>
          <w:szCs w:val="20"/>
          <w:lang w:eastAsia="zh-CN"/>
        </w:rPr>
        <w:t xml:space="preserve">beam </w:t>
      </w:r>
      <w:r w:rsidRPr="00353C4B">
        <w:rPr>
          <w:sz w:val="20"/>
          <w:szCs w:val="20"/>
          <w:lang w:eastAsia="zh-CN"/>
        </w:rPr>
        <w:t>report</w:t>
      </w:r>
    </w:p>
    <w:p w14:paraId="27284E8D" w14:textId="25853511" w:rsidR="004D6413" w:rsidRDefault="004D6413" w:rsidP="00B43C00">
      <w:pPr>
        <w:pStyle w:val="afa"/>
        <w:numPr>
          <w:ilvl w:val="0"/>
          <w:numId w:val="6"/>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sidR="00B50109">
        <w:rPr>
          <w:rFonts w:ascii="Times New Roman" w:hAnsi="Times New Roman" w:cs="Times New Roman"/>
          <w:b/>
          <w:bCs/>
          <w:sz w:val="22"/>
          <w:szCs w:val="22"/>
        </w:rPr>
        <w:t xml:space="preserve">For one-step BFR procedure, </w:t>
      </w:r>
      <w:r>
        <w:rPr>
          <w:rFonts w:ascii="Times New Roman" w:hAnsi="Times New Roman" w:cs="Times New Roman"/>
          <w:b/>
          <w:bCs/>
          <w:sz w:val="22"/>
          <w:szCs w:val="22"/>
        </w:rPr>
        <w:t xml:space="preserve">modified </w:t>
      </w:r>
      <w:r w:rsidRPr="003C20B6">
        <w:rPr>
          <w:rFonts w:ascii="Times New Roman" w:hAnsi="Times New Roman" w:cs="Times New Roman"/>
          <w:b/>
          <w:bCs/>
          <w:sz w:val="22"/>
          <w:szCs w:val="22"/>
        </w:rPr>
        <w:t>AP-CSI format for beam report can be considered.</w:t>
      </w:r>
    </w:p>
    <w:p w14:paraId="505A3ABB" w14:textId="77777777" w:rsidR="004D6413" w:rsidRPr="00F6776C" w:rsidRDefault="004D6413" w:rsidP="004D6413">
      <w:pPr>
        <w:widowControl w:val="0"/>
        <w:ind w:left="3"/>
        <w:textAlignment w:val="bottom"/>
        <w:rPr>
          <w:sz w:val="20"/>
          <w:szCs w:val="20"/>
          <w:lang w:eastAsia="zh-CN"/>
        </w:rPr>
      </w:pP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Conclusions</w:t>
      </w:r>
    </w:p>
    <w:p w14:paraId="68ECA4B4" w14:textId="77777777" w:rsidR="00B90284" w:rsidRPr="0037255A"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3A02A552" w14:textId="77777777" w:rsidR="00D91A20" w:rsidRPr="008F6816" w:rsidRDefault="00D91A20" w:rsidP="00D91A20">
      <w:pPr>
        <w:pStyle w:val="afa"/>
        <w:numPr>
          <w:ilvl w:val="0"/>
          <w:numId w:val="38"/>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Pr>
          <w:rFonts w:ascii="Times New Roman" w:hAnsi="Times New Roman" w:cs="Times New Roman"/>
          <w:b/>
          <w:bCs/>
          <w:sz w:val="22"/>
          <w:szCs w:val="22"/>
        </w:rPr>
        <w:t xml:space="preserve">For beam update, </w:t>
      </w:r>
      <w:r w:rsidRPr="00A638BE">
        <w:rPr>
          <w:rFonts w:ascii="Times New Roman" w:hAnsi="Times New Roman" w:cs="Times New Roman"/>
          <w:b/>
          <w:bCs/>
          <w:sz w:val="22"/>
          <w:szCs w:val="22"/>
        </w:rPr>
        <w:t>NBI can be the activated codepoint of TCI from MAC CE</w:t>
      </w:r>
      <w:r>
        <w:rPr>
          <w:rFonts w:ascii="Times New Roman" w:hAnsi="Times New Roman" w:cs="Times New Roman"/>
          <w:b/>
          <w:bCs/>
          <w:sz w:val="22"/>
          <w:szCs w:val="22"/>
        </w:rPr>
        <w:t>.</w:t>
      </w:r>
    </w:p>
    <w:p w14:paraId="497714FF" w14:textId="77777777" w:rsidR="00D91A20" w:rsidRDefault="00D91A20" w:rsidP="00D91A20">
      <w:pPr>
        <w:pStyle w:val="afa"/>
        <w:numPr>
          <w:ilvl w:val="0"/>
          <w:numId w:val="38"/>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Pr>
          <w:rFonts w:ascii="Times New Roman" w:hAnsi="Times New Roman" w:cs="Times New Roman"/>
          <w:b/>
          <w:bCs/>
          <w:sz w:val="22"/>
          <w:szCs w:val="22"/>
        </w:rPr>
        <w:t>For two-step BFR procedure in Alternative 1, new MAC CE</w:t>
      </w:r>
      <w:r w:rsidRPr="003C20B6">
        <w:rPr>
          <w:rFonts w:ascii="Times New Roman" w:hAnsi="Times New Roman" w:cs="Times New Roman"/>
          <w:b/>
          <w:bCs/>
          <w:sz w:val="22"/>
          <w:szCs w:val="22"/>
        </w:rPr>
        <w:t xml:space="preserve"> format for beam report can be considered.</w:t>
      </w:r>
    </w:p>
    <w:p w14:paraId="156E3C93" w14:textId="77777777" w:rsidR="00D91A20" w:rsidRDefault="00D91A20" w:rsidP="00D91A20">
      <w:pPr>
        <w:pStyle w:val="afa"/>
        <w:numPr>
          <w:ilvl w:val="0"/>
          <w:numId w:val="38"/>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Pr>
          <w:rFonts w:ascii="Times New Roman" w:hAnsi="Times New Roman" w:cs="Times New Roman"/>
          <w:b/>
          <w:bCs/>
          <w:sz w:val="22"/>
          <w:szCs w:val="22"/>
        </w:rPr>
        <w:t>For two-step BFR procedure in Alternative 2, modified MAC CE/</w:t>
      </w:r>
      <w:r w:rsidRPr="003C20B6">
        <w:rPr>
          <w:rFonts w:ascii="Times New Roman" w:hAnsi="Times New Roman" w:cs="Times New Roman"/>
          <w:b/>
          <w:bCs/>
          <w:sz w:val="22"/>
          <w:szCs w:val="22"/>
        </w:rPr>
        <w:t>AP-CSI format for beam report can be considered.</w:t>
      </w:r>
    </w:p>
    <w:p w14:paraId="17278416" w14:textId="77777777" w:rsidR="00D91A20" w:rsidRDefault="00D91A20" w:rsidP="00D91A20">
      <w:pPr>
        <w:pStyle w:val="afa"/>
        <w:numPr>
          <w:ilvl w:val="0"/>
          <w:numId w:val="38"/>
        </w:numPr>
        <w:rPr>
          <w:rFonts w:ascii="Times New Roman" w:hAnsi="Times New Roman" w:cs="Times New Roman"/>
          <w:b/>
          <w:bCs/>
          <w:sz w:val="22"/>
          <w:szCs w:val="22"/>
        </w:rPr>
      </w:pPr>
      <w:r w:rsidRPr="15E67CE2">
        <w:rPr>
          <w:rFonts w:ascii="Times New Roman" w:hAnsi="Times New Roman" w:cs="Times New Roman"/>
          <w:b/>
          <w:bCs/>
          <w:sz w:val="22"/>
          <w:szCs w:val="22"/>
        </w:rPr>
        <w:t xml:space="preserve">: </w:t>
      </w:r>
      <w:r>
        <w:rPr>
          <w:rFonts w:ascii="Times New Roman" w:hAnsi="Times New Roman" w:cs="Times New Roman"/>
          <w:b/>
          <w:bCs/>
          <w:sz w:val="22"/>
          <w:szCs w:val="22"/>
        </w:rPr>
        <w:t xml:space="preserve">For one-step BFR procedure, modified </w:t>
      </w:r>
      <w:r w:rsidRPr="003C20B6">
        <w:rPr>
          <w:rFonts w:ascii="Times New Roman" w:hAnsi="Times New Roman" w:cs="Times New Roman"/>
          <w:b/>
          <w:bCs/>
          <w:sz w:val="22"/>
          <w:szCs w:val="22"/>
        </w:rPr>
        <w:t>AP-CSI format for beam report can be considered.</w:t>
      </w:r>
    </w:p>
    <w:p w14:paraId="17B83437" w14:textId="77777777" w:rsidR="00B90284" w:rsidRPr="00D91A20" w:rsidRDefault="00B90284" w:rsidP="00B90284">
      <w:pPr>
        <w:pStyle w:val="afa"/>
        <w:spacing w:after="80"/>
        <w:ind w:left="0"/>
        <w:rPr>
          <w:sz w:val="22"/>
          <w:szCs w:val="24"/>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334F8591" w14:textId="3BE66E67" w:rsidR="003355A3" w:rsidRDefault="00B90284" w:rsidP="00B43C00">
      <w:pPr>
        <w:pStyle w:val="afa"/>
        <w:numPr>
          <w:ilvl w:val="0"/>
          <w:numId w:val="7"/>
        </w:numPr>
        <w:spacing w:before="80" w:after="80"/>
        <w:ind w:left="357" w:hanging="357"/>
        <w:rPr>
          <w:rFonts w:ascii="Times New Roman" w:hAnsi="Times New Roman" w:cs="Times New Roman"/>
          <w:sz w:val="20"/>
        </w:rPr>
      </w:pPr>
      <w:bookmarkStart w:id="1" w:name="_Ref59985466"/>
      <w:r w:rsidRPr="0069508E">
        <w:rPr>
          <w:rFonts w:ascii="Times New Roman" w:hAnsi="Times New Roman" w:cs="Times New Roman"/>
          <w:sz w:val="20"/>
        </w:rPr>
        <w:t>RP-213598</w:t>
      </w:r>
      <w:bookmarkEnd w:id="1"/>
      <w:r>
        <w:rPr>
          <w:rFonts w:ascii="Times New Roman" w:hAnsi="Times New Roman" w:cs="Times New Roman" w:hint="eastAsia"/>
          <w:sz w:val="20"/>
        </w:rPr>
        <w:t>,</w:t>
      </w:r>
      <w:r>
        <w:rPr>
          <w:rFonts w:ascii="Times New Roman" w:hAnsi="Times New Roman" w:cs="Times New Roman"/>
          <w:sz w:val="20"/>
        </w:rPr>
        <w:t xml:space="preserve"> </w:t>
      </w:r>
      <w:r w:rsidRPr="00743BC4">
        <w:rPr>
          <w:rFonts w:ascii="Times New Roman" w:hAnsi="Times New Roman" w:cs="Times New Roman"/>
          <w:sz w:val="20"/>
        </w:rPr>
        <w:t xml:space="preserve">New </w:t>
      </w:r>
      <w:r w:rsidRPr="0069508E">
        <w:rPr>
          <w:rFonts w:ascii="Times New Roman" w:hAnsi="Times New Roman" w:cs="Times New Roman"/>
          <w:sz w:val="20"/>
        </w:rPr>
        <w:t>WID</w:t>
      </w:r>
      <w:r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4788D13F" w14:textId="77777777" w:rsidR="000C5129" w:rsidRDefault="000C5129" w:rsidP="000C5129">
      <w:pPr>
        <w:pStyle w:val="afa"/>
        <w:numPr>
          <w:ilvl w:val="0"/>
          <w:numId w:val="7"/>
        </w:numPr>
        <w:spacing w:before="80" w:after="80"/>
        <w:ind w:left="357" w:hanging="357"/>
        <w:rPr>
          <w:rFonts w:ascii="Times New Roman" w:hAnsi="Times New Roman" w:cs="Times New Roman"/>
          <w:sz w:val="20"/>
        </w:rPr>
      </w:pPr>
      <w:r w:rsidRPr="000C5129">
        <w:rPr>
          <w:rFonts w:ascii="Times New Roman" w:hAnsi="Times New Roman" w:cs="Times New Roman"/>
          <w:sz w:val="20"/>
        </w:rPr>
        <w:t>R1-2212878</w:t>
      </w:r>
      <w:r>
        <w:rPr>
          <w:rFonts w:ascii="Times New Roman" w:hAnsi="Times New Roman" w:cs="Times New Roman"/>
          <w:sz w:val="20"/>
        </w:rPr>
        <w:t xml:space="preserve">, </w:t>
      </w:r>
      <w:r w:rsidRPr="000C5129">
        <w:rPr>
          <w:rFonts w:ascii="Times New Roman" w:hAnsi="Times New Roman" w:cs="Times New Roman"/>
          <w:sz w:val="20"/>
        </w:rPr>
        <w:t>Moderator summary on extension of unified TCI framework (Round 2)</w:t>
      </w:r>
      <w:r>
        <w:rPr>
          <w:rFonts w:ascii="Times New Roman" w:hAnsi="Times New Roman" w:cs="Times New Roman"/>
          <w:sz w:val="20"/>
        </w:rPr>
        <w:t xml:space="preserve">. 3GPP </w:t>
      </w:r>
      <w:r w:rsidRPr="000C5129">
        <w:rPr>
          <w:rFonts w:ascii="Times New Roman" w:hAnsi="Times New Roman" w:cs="Times New Roman"/>
          <w:sz w:val="20"/>
        </w:rPr>
        <w:t>RAN WG1 #111</w:t>
      </w:r>
      <w:r>
        <w:rPr>
          <w:rFonts w:ascii="Times New Roman" w:hAnsi="Times New Roman" w:cs="Times New Roman"/>
          <w:sz w:val="20"/>
        </w:rPr>
        <w:t>.</w:t>
      </w:r>
    </w:p>
    <w:p w14:paraId="613CA808" w14:textId="712D75AC" w:rsidR="008B48B4" w:rsidRPr="0020083A" w:rsidRDefault="000C5129" w:rsidP="006271DD">
      <w:pPr>
        <w:pStyle w:val="afa"/>
        <w:numPr>
          <w:ilvl w:val="0"/>
          <w:numId w:val="7"/>
        </w:numPr>
        <w:spacing w:before="80" w:after="80"/>
        <w:ind w:left="357" w:hanging="357"/>
        <w:rPr>
          <w:rFonts w:ascii="Times New Roman" w:hAnsi="Times New Roman" w:cs="Times New Roman"/>
          <w:sz w:val="20"/>
        </w:rPr>
      </w:pPr>
      <w:r w:rsidRPr="000C5129">
        <w:rPr>
          <w:rFonts w:ascii="Times New Roman" w:hAnsi="Times New Roman" w:cs="Times New Roman"/>
          <w:sz w:val="20"/>
        </w:rPr>
        <w:t>Draft Report of 3GPP TSG RAN WG1 #110bis-e v0.1.0</w:t>
      </w:r>
      <w:r>
        <w:rPr>
          <w:rFonts w:ascii="Times New Roman" w:hAnsi="Times New Roman" w:cs="Times New Roman"/>
          <w:sz w:val="20"/>
        </w:rPr>
        <w:t xml:space="preserve"> </w:t>
      </w:r>
      <w:r w:rsidRPr="000C5129">
        <w:rPr>
          <w:rFonts w:ascii="Times New Roman" w:hAnsi="Times New Roman" w:cs="Times New Roman"/>
          <w:sz w:val="20"/>
        </w:rPr>
        <w:t>(Online, 10th – 19th October 2022)</w:t>
      </w:r>
      <w:r w:rsidRPr="000C5129">
        <w:rPr>
          <w:rFonts w:ascii="Times New Roman" w:hAnsi="Times New Roman" w:cs="Times New Roman" w:hint="eastAsia"/>
          <w:sz w:val="20"/>
        </w:rPr>
        <w:t>.</w:t>
      </w:r>
    </w:p>
    <w:sectPr w:rsidR="008B48B4" w:rsidRPr="002008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38BFF" w14:textId="77777777" w:rsidR="00017922" w:rsidRDefault="00017922">
      <w:r>
        <w:separator/>
      </w:r>
    </w:p>
  </w:endnote>
  <w:endnote w:type="continuationSeparator" w:id="0">
    <w:p w14:paraId="2EBCE794" w14:textId="77777777" w:rsidR="00017922" w:rsidRDefault="00017922">
      <w:r>
        <w:continuationSeparator/>
      </w:r>
    </w:p>
  </w:endnote>
  <w:endnote w:type="continuationNotice" w:id="1">
    <w:p w14:paraId="29C16D22" w14:textId="77777777" w:rsidR="00017922" w:rsidRDefault="00017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EAAD" w14:textId="77777777" w:rsidR="00017922" w:rsidRDefault="00017922">
      <w:r>
        <w:separator/>
      </w:r>
    </w:p>
  </w:footnote>
  <w:footnote w:type="continuationSeparator" w:id="0">
    <w:p w14:paraId="16BDEA2A" w14:textId="77777777" w:rsidR="00017922" w:rsidRDefault="00017922">
      <w:r>
        <w:continuationSeparator/>
      </w:r>
    </w:p>
  </w:footnote>
  <w:footnote w:type="continuationNotice" w:id="1">
    <w:p w14:paraId="6DE08D15" w14:textId="77777777" w:rsidR="00017922" w:rsidRDefault="00017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91D58"/>
    <w:multiLevelType w:val="hybridMultilevel"/>
    <w:tmpl w:val="324E5AA2"/>
    <w:lvl w:ilvl="0" w:tplc="D004E232">
      <w:start w:val="1"/>
      <w:numFmt w:val="decimal"/>
      <w:lvlText w:val="%1）"/>
      <w:lvlJc w:val="left"/>
      <w:pPr>
        <w:ind w:left="360" w:hanging="360"/>
      </w:pPr>
    </w:lvl>
    <w:lvl w:ilvl="1" w:tplc="56404ABE">
      <w:start w:val="1"/>
      <w:numFmt w:val="decimalEnclosedCircle"/>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47713"/>
    <w:multiLevelType w:val="hybridMultilevel"/>
    <w:tmpl w:val="14009752"/>
    <w:lvl w:ilvl="0" w:tplc="BDA869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F836F4"/>
    <w:multiLevelType w:val="hybridMultilevel"/>
    <w:tmpl w:val="2BE4554E"/>
    <w:lvl w:ilvl="0" w:tplc="041D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5806971"/>
    <w:multiLevelType w:val="hybridMultilevel"/>
    <w:tmpl w:val="744613BA"/>
    <w:lvl w:ilvl="0" w:tplc="B87AB1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9F6774"/>
    <w:multiLevelType w:val="hybridMultilevel"/>
    <w:tmpl w:val="2408BA8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2" w15:restartNumberingAfterBreak="0">
    <w:nsid w:val="2D7D5857"/>
    <w:multiLevelType w:val="hybridMultilevel"/>
    <w:tmpl w:val="81E83C2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044AF"/>
    <w:multiLevelType w:val="hybridMultilevel"/>
    <w:tmpl w:val="207200CA"/>
    <w:lvl w:ilvl="0" w:tplc="55E002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EAC297A"/>
    <w:multiLevelType w:val="hybridMultilevel"/>
    <w:tmpl w:val="B7AE19E2"/>
    <w:lvl w:ilvl="0" w:tplc="2B20C3CE">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9FC1FD4"/>
    <w:multiLevelType w:val="hybridMultilevel"/>
    <w:tmpl w:val="67B87F8C"/>
    <w:lvl w:ilvl="0" w:tplc="8C366E0E">
      <w:start w:val="1"/>
      <w:numFmt w:val="bullet"/>
      <w:lvlText w:val="ü"/>
      <w:lvlJc w:val="left"/>
      <w:pPr>
        <w:tabs>
          <w:tab w:val="num" w:pos="360"/>
        </w:tabs>
        <w:ind w:left="360" w:hanging="360"/>
      </w:pPr>
      <w:rPr>
        <w:rFonts w:ascii="Wingdings" w:hAnsi="Wingdings" w:hint="default"/>
      </w:rPr>
    </w:lvl>
    <w:lvl w:ilvl="1" w:tplc="6E2C1D10">
      <w:start w:val="1"/>
      <w:numFmt w:val="bullet"/>
      <w:lvlText w:val="ü"/>
      <w:lvlJc w:val="left"/>
      <w:pPr>
        <w:tabs>
          <w:tab w:val="num" w:pos="1080"/>
        </w:tabs>
        <w:ind w:left="1080" w:hanging="360"/>
      </w:pPr>
      <w:rPr>
        <w:rFonts w:ascii="Wingdings" w:hAnsi="Wingdings" w:hint="default"/>
      </w:rPr>
    </w:lvl>
    <w:lvl w:ilvl="2" w:tplc="44BC65E6">
      <w:start w:val="1"/>
      <w:numFmt w:val="bullet"/>
      <w:lvlText w:val="ü"/>
      <w:lvlJc w:val="left"/>
      <w:pPr>
        <w:tabs>
          <w:tab w:val="num" w:pos="1800"/>
        </w:tabs>
        <w:ind w:left="1800" w:hanging="360"/>
      </w:pPr>
      <w:rPr>
        <w:rFonts w:ascii="Wingdings" w:hAnsi="Wingdings" w:hint="default"/>
      </w:rPr>
    </w:lvl>
    <w:lvl w:ilvl="3" w:tplc="A91AF088">
      <w:numFmt w:val="bullet"/>
      <w:lvlText w:val="•"/>
      <w:lvlJc w:val="left"/>
      <w:pPr>
        <w:tabs>
          <w:tab w:val="num" w:pos="2520"/>
        </w:tabs>
        <w:ind w:left="2520" w:hanging="360"/>
      </w:pPr>
      <w:rPr>
        <w:rFonts w:ascii="Arial" w:hAnsi="Arial" w:hint="default"/>
      </w:rPr>
    </w:lvl>
    <w:lvl w:ilvl="4" w:tplc="111A7200" w:tentative="1">
      <w:start w:val="1"/>
      <w:numFmt w:val="bullet"/>
      <w:lvlText w:val="ü"/>
      <w:lvlJc w:val="left"/>
      <w:pPr>
        <w:tabs>
          <w:tab w:val="num" w:pos="3240"/>
        </w:tabs>
        <w:ind w:left="3240" w:hanging="360"/>
      </w:pPr>
      <w:rPr>
        <w:rFonts w:ascii="Wingdings" w:hAnsi="Wingdings" w:hint="default"/>
      </w:rPr>
    </w:lvl>
    <w:lvl w:ilvl="5" w:tplc="0DCEF55A" w:tentative="1">
      <w:start w:val="1"/>
      <w:numFmt w:val="bullet"/>
      <w:lvlText w:val="ü"/>
      <w:lvlJc w:val="left"/>
      <w:pPr>
        <w:tabs>
          <w:tab w:val="num" w:pos="3960"/>
        </w:tabs>
        <w:ind w:left="3960" w:hanging="360"/>
      </w:pPr>
      <w:rPr>
        <w:rFonts w:ascii="Wingdings" w:hAnsi="Wingdings" w:hint="default"/>
      </w:rPr>
    </w:lvl>
    <w:lvl w:ilvl="6" w:tplc="211C9F60" w:tentative="1">
      <w:start w:val="1"/>
      <w:numFmt w:val="bullet"/>
      <w:lvlText w:val="ü"/>
      <w:lvlJc w:val="left"/>
      <w:pPr>
        <w:tabs>
          <w:tab w:val="num" w:pos="4680"/>
        </w:tabs>
        <w:ind w:left="4680" w:hanging="360"/>
      </w:pPr>
      <w:rPr>
        <w:rFonts w:ascii="Wingdings" w:hAnsi="Wingdings" w:hint="default"/>
      </w:rPr>
    </w:lvl>
    <w:lvl w:ilvl="7" w:tplc="ACDAD574" w:tentative="1">
      <w:start w:val="1"/>
      <w:numFmt w:val="bullet"/>
      <w:lvlText w:val="ü"/>
      <w:lvlJc w:val="left"/>
      <w:pPr>
        <w:tabs>
          <w:tab w:val="num" w:pos="5400"/>
        </w:tabs>
        <w:ind w:left="5400" w:hanging="360"/>
      </w:pPr>
      <w:rPr>
        <w:rFonts w:ascii="Wingdings" w:hAnsi="Wingdings" w:hint="default"/>
      </w:rPr>
    </w:lvl>
    <w:lvl w:ilvl="8" w:tplc="485C62FC" w:tentative="1">
      <w:start w:val="1"/>
      <w:numFmt w:val="bullet"/>
      <w:lvlText w:val="ü"/>
      <w:lvlJc w:val="left"/>
      <w:pPr>
        <w:tabs>
          <w:tab w:val="num" w:pos="6120"/>
        </w:tabs>
        <w:ind w:left="612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3"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613E6093"/>
    <w:multiLevelType w:val="hybridMultilevel"/>
    <w:tmpl w:val="4F527B18"/>
    <w:lvl w:ilvl="0" w:tplc="8AE4EE42">
      <w:start w:val="1"/>
      <w:numFmt w:val="bullet"/>
      <w:lvlText w:val="•"/>
      <w:lvlJc w:val="left"/>
      <w:pPr>
        <w:tabs>
          <w:tab w:val="num" w:pos="360"/>
        </w:tabs>
        <w:ind w:left="360" w:hanging="360"/>
      </w:pPr>
      <w:rPr>
        <w:rFonts w:ascii="Arial" w:hAnsi="Arial" w:hint="default"/>
      </w:rPr>
    </w:lvl>
    <w:lvl w:ilvl="1" w:tplc="FFFFFFFF">
      <w:start w:val="1"/>
      <w:numFmt w:val="bullet"/>
      <w:lvlText w:val="ü"/>
      <w:lvlJc w:val="left"/>
      <w:pPr>
        <w:tabs>
          <w:tab w:val="num" w:pos="1080"/>
        </w:tabs>
        <w:ind w:left="1080" w:hanging="360"/>
      </w:pPr>
      <w:rPr>
        <w:rFonts w:ascii="Wingdings" w:hAnsi="Wingdings" w:hint="default"/>
      </w:rPr>
    </w:lvl>
    <w:lvl w:ilvl="2" w:tplc="FFFFFFFF">
      <w:start w:val="1"/>
      <w:numFmt w:val="bullet"/>
      <w:lvlText w:val="ü"/>
      <w:lvlJc w:val="left"/>
      <w:pPr>
        <w:tabs>
          <w:tab w:val="num" w:pos="1800"/>
        </w:tabs>
        <w:ind w:left="1800" w:hanging="360"/>
      </w:pPr>
      <w:rPr>
        <w:rFonts w:ascii="Wingdings" w:hAnsi="Wingdings"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ü"/>
      <w:lvlJc w:val="left"/>
      <w:pPr>
        <w:tabs>
          <w:tab w:val="num" w:pos="3240"/>
        </w:tabs>
        <w:ind w:left="3240" w:hanging="360"/>
      </w:pPr>
      <w:rPr>
        <w:rFonts w:ascii="Wingdings" w:hAnsi="Wingdings" w:hint="default"/>
      </w:rPr>
    </w:lvl>
    <w:lvl w:ilvl="5" w:tplc="FFFFFFFF" w:tentative="1">
      <w:start w:val="1"/>
      <w:numFmt w:val="bullet"/>
      <w:lvlText w:val="ü"/>
      <w:lvlJc w:val="left"/>
      <w:pPr>
        <w:tabs>
          <w:tab w:val="num" w:pos="3960"/>
        </w:tabs>
        <w:ind w:left="3960" w:hanging="360"/>
      </w:pPr>
      <w:rPr>
        <w:rFonts w:ascii="Wingdings" w:hAnsi="Wingdings" w:hint="default"/>
      </w:rPr>
    </w:lvl>
    <w:lvl w:ilvl="6" w:tplc="FFFFFFFF" w:tentative="1">
      <w:start w:val="1"/>
      <w:numFmt w:val="bullet"/>
      <w:lvlText w:val="ü"/>
      <w:lvlJc w:val="left"/>
      <w:pPr>
        <w:tabs>
          <w:tab w:val="num" w:pos="4680"/>
        </w:tabs>
        <w:ind w:left="4680" w:hanging="360"/>
      </w:pPr>
      <w:rPr>
        <w:rFonts w:ascii="Wingdings" w:hAnsi="Wingdings" w:hint="default"/>
      </w:rPr>
    </w:lvl>
    <w:lvl w:ilvl="7" w:tplc="FFFFFFFF" w:tentative="1">
      <w:start w:val="1"/>
      <w:numFmt w:val="bullet"/>
      <w:lvlText w:val="ü"/>
      <w:lvlJc w:val="left"/>
      <w:pPr>
        <w:tabs>
          <w:tab w:val="num" w:pos="5400"/>
        </w:tabs>
        <w:ind w:left="5400" w:hanging="360"/>
      </w:pPr>
      <w:rPr>
        <w:rFonts w:ascii="Wingdings" w:hAnsi="Wingdings" w:hint="default"/>
      </w:rPr>
    </w:lvl>
    <w:lvl w:ilvl="8" w:tplc="FFFFFFFF" w:tentative="1">
      <w:start w:val="1"/>
      <w:numFmt w:val="bullet"/>
      <w:lvlText w:val="ü"/>
      <w:lvlJc w:val="left"/>
      <w:pPr>
        <w:tabs>
          <w:tab w:val="num" w:pos="6120"/>
        </w:tabs>
        <w:ind w:left="6120" w:hanging="360"/>
      </w:pPr>
      <w:rPr>
        <w:rFonts w:ascii="Wingdings" w:hAnsi="Wingdings" w:hint="default"/>
      </w:rPr>
    </w:lvl>
  </w:abstractNum>
  <w:abstractNum w:abstractNumId="25"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7"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9C37743"/>
    <w:multiLevelType w:val="hybridMultilevel"/>
    <w:tmpl w:val="1792AB4C"/>
    <w:lvl w:ilvl="0" w:tplc="B5A8667A">
      <w:numFmt w:val="bullet"/>
      <w:lvlText w:val="-"/>
      <w:lvlJc w:val="left"/>
      <w:pPr>
        <w:ind w:left="1500" w:hanging="420"/>
      </w:pPr>
      <w:rPr>
        <w:rFonts w:ascii="Times" w:eastAsia="Batang" w:hAnsi="Times" w:cs="Time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4"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35"/>
  </w:num>
  <w:num w:numId="4">
    <w:abstractNumId w:val="22"/>
  </w:num>
  <w:num w:numId="5">
    <w:abstractNumId w:val="29"/>
  </w:num>
  <w:num w:numId="6">
    <w:abstractNumId w:val="30"/>
  </w:num>
  <w:num w:numId="7">
    <w:abstractNumId w:val="21"/>
  </w:num>
  <w:num w:numId="8">
    <w:abstractNumId w:val="7"/>
  </w:num>
  <w:num w:numId="9">
    <w:abstractNumId w:val="18"/>
  </w:num>
  <w:num w:numId="10">
    <w:abstractNumId w:val="19"/>
  </w:num>
  <w:num w:numId="11">
    <w:abstractNumId w:val="31"/>
  </w:num>
  <w:num w:numId="12">
    <w:abstractNumId w:val="33"/>
  </w:num>
  <w:num w:numId="13">
    <w:abstractNumId w:val="12"/>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6"/>
  </w:num>
  <w:num w:numId="21">
    <w:abstractNumId w:val="5"/>
  </w:num>
  <w:num w:numId="22">
    <w:abstractNumId w:val="15"/>
  </w:num>
  <w:num w:numId="23">
    <w:abstractNumId w:val="32"/>
  </w:num>
  <w:num w:numId="24">
    <w:abstractNumId w:val="26"/>
  </w:num>
  <w:num w:numId="25">
    <w:abstractNumId w:val="11"/>
  </w:num>
  <w:num w:numId="26">
    <w:abstractNumId w:val="20"/>
  </w:num>
  <w:num w:numId="27">
    <w:abstractNumId w:val="27"/>
  </w:num>
  <w:num w:numId="28">
    <w:abstractNumId w:val="23"/>
  </w:num>
  <w:num w:numId="29">
    <w:abstractNumId w:val="4"/>
  </w:num>
  <w:num w:numId="30">
    <w:abstractNumId w:val="6"/>
  </w:num>
  <w:num w:numId="31">
    <w:abstractNumId w:val="28"/>
  </w:num>
  <w:num w:numId="32">
    <w:abstractNumId w:val="17"/>
  </w:num>
  <w:num w:numId="33">
    <w:abstractNumId w:val="2"/>
  </w:num>
  <w:num w:numId="34">
    <w:abstractNumId w:val="0"/>
  </w:num>
  <w:num w:numId="35">
    <w:abstractNumId w:val="25"/>
  </w:num>
  <w:num w:numId="36">
    <w:abstractNumId w:val="34"/>
  </w:num>
  <w:num w:numId="37">
    <w:abstractNumId w:val="24"/>
  </w:num>
  <w:num w:numId="3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922"/>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7B4"/>
    <w:rsid w:val="00027AD6"/>
    <w:rsid w:val="00030031"/>
    <w:rsid w:val="0003024C"/>
    <w:rsid w:val="000308F8"/>
    <w:rsid w:val="000309EA"/>
    <w:rsid w:val="00030D0A"/>
    <w:rsid w:val="00030D6B"/>
    <w:rsid w:val="00030D6E"/>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4E65"/>
    <w:rsid w:val="00035238"/>
    <w:rsid w:val="000352B3"/>
    <w:rsid w:val="00036639"/>
    <w:rsid w:val="00036AAB"/>
    <w:rsid w:val="00036B32"/>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2BD2"/>
    <w:rsid w:val="000434B7"/>
    <w:rsid w:val="000435C9"/>
    <w:rsid w:val="000435E4"/>
    <w:rsid w:val="00043A4E"/>
    <w:rsid w:val="00044077"/>
    <w:rsid w:val="0004483A"/>
    <w:rsid w:val="00044E41"/>
    <w:rsid w:val="000456F8"/>
    <w:rsid w:val="00045C7A"/>
    <w:rsid w:val="00046098"/>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5F1"/>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AB1"/>
    <w:rsid w:val="00087C4F"/>
    <w:rsid w:val="000902DC"/>
    <w:rsid w:val="000906E4"/>
    <w:rsid w:val="00090E22"/>
    <w:rsid w:val="000911AE"/>
    <w:rsid w:val="000916C1"/>
    <w:rsid w:val="00091A32"/>
    <w:rsid w:val="00091C01"/>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8BD"/>
    <w:rsid w:val="000A7B38"/>
    <w:rsid w:val="000A7F5B"/>
    <w:rsid w:val="000B0032"/>
    <w:rsid w:val="000B0343"/>
    <w:rsid w:val="000B0E53"/>
    <w:rsid w:val="000B208C"/>
    <w:rsid w:val="000B27C5"/>
    <w:rsid w:val="000B2985"/>
    <w:rsid w:val="000B2B8A"/>
    <w:rsid w:val="000B2C88"/>
    <w:rsid w:val="000B301F"/>
    <w:rsid w:val="000B3065"/>
    <w:rsid w:val="000B3342"/>
    <w:rsid w:val="000B3C3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4CC0"/>
    <w:rsid w:val="000C5129"/>
    <w:rsid w:val="000C5530"/>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BED"/>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BAF"/>
    <w:rsid w:val="00104CA6"/>
    <w:rsid w:val="0010505A"/>
    <w:rsid w:val="00105CC7"/>
    <w:rsid w:val="001061B1"/>
    <w:rsid w:val="00106D04"/>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1F10"/>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8C2"/>
    <w:rsid w:val="00120B13"/>
    <w:rsid w:val="00121019"/>
    <w:rsid w:val="00121082"/>
    <w:rsid w:val="0012146A"/>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1F9A"/>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B99"/>
    <w:rsid w:val="00136E28"/>
    <w:rsid w:val="001374E9"/>
    <w:rsid w:val="00137FE1"/>
    <w:rsid w:val="001400F0"/>
    <w:rsid w:val="0014063E"/>
    <w:rsid w:val="00140833"/>
    <w:rsid w:val="0014087D"/>
    <w:rsid w:val="00140F59"/>
    <w:rsid w:val="00140F74"/>
    <w:rsid w:val="00141191"/>
    <w:rsid w:val="00141306"/>
    <w:rsid w:val="0014159C"/>
    <w:rsid w:val="00141ADC"/>
    <w:rsid w:val="00141B23"/>
    <w:rsid w:val="00141D0D"/>
    <w:rsid w:val="00142330"/>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03FE"/>
    <w:rsid w:val="00151619"/>
    <w:rsid w:val="00152666"/>
    <w:rsid w:val="00152835"/>
    <w:rsid w:val="00153ED4"/>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10E"/>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264"/>
    <w:rsid w:val="001855C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7DE"/>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21"/>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082B"/>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3A"/>
    <w:rsid w:val="002008DE"/>
    <w:rsid w:val="00200926"/>
    <w:rsid w:val="00200BE4"/>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4C1C"/>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43D"/>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8E1"/>
    <w:rsid w:val="00245A0E"/>
    <w:rsid w:val="00245F1F"/>
    <w:rsid w:val="0024663B"/>
    <w:rsid w:val="00247103"/>
    <w:rsid w:val="00247201"/>
    <w:rsid w:val="00250067"/>
    <w:rsid w:val="00250120"/>
    <w:rsid w:val="00250650"/>
    <w:rsid w:val="0025088C"/>
    <w:rsid w:val="0025096B"/>
    <w:rsid w:val="00250E6E"/>
    <w:rsid w:val="002511B6"/>
    <w:rsid w:val="002516DE"/>
    <w:rsid w:val="00251A69"/>
    <w:rsid w:val="00251BE6"/>
    <w:rsid w:val="00251F81"/>
    <w:rsid w:val="0025235F"/>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7B5"/>
    <w:rsid w:val="00292E45"/>
    <w:rsid w:val="002937DD"/>
    <w:rsid w:val="00293A37"/>
    <w:rsid w:val="00293E57"/>
    <w:rsid w:val="00294234"/>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2BCA"/>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366"/>
    <w:rsid w:val="002C384C"/>
    <w:rsid w:val="002C38B2"/>
    <w:rsid w:val="002C39D0"/>
    <w:rsid w:val="002C3A70"/>
    <w:rsid w:val="002C3F13"/>
    <w:rsid w:val="002C3F9C"/>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0BDB"/>
    <w:rsid w:val="0030109D"/>
    <w:rsid w:val="003010CF"/>
    <w:rsid w:val="00301DC9"/>
    <w:rsid w:val="00301DD9"/>
    <w:rsid w:val="00301DFB"/>
    <w:rsid w:val="00303144"/>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037A"/>
    <w:rsid w:val="00311161"/>
    <w:rsid w:val="00312400"/>
    <w:rsid w:val="0031257B"/>
    <w:rsid w:val="00312739"/>
    <w:rsid w:val="00312816"/>
    <w:rsid w:val="00312AAB"/>
    <w:rsid w:val="00312D10"/>
    <w:rsid w:val="003138E7"/>
    <w:rsid w:val="003139C1"/>
    <w:rsid w:val="003140A0"/>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3E9A"/>
    <w:rsid w:val="0033434F"/>
    <w:rsid w:val="0033507A"/>
    <w:rsid w:val="003355A3"/>
    <w:rsid w:val="00335A5C"/>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865"/>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1A31"/>
    <w:rsid w:val="0035231B"/>
    <w:rsid w:val="00352480"/>
    <w:rsid w:val="003529BC"/>
    <w:rsid w:val="00352F3C"/>
    <w:rsid w:val="003530D2"/>
    <w:rsid w:val="0035331A"/>
    <w:rsid w:val="003534E1"/>
    <w:rsid w:val="003538E7"/>
    <w:rsid w:val="00353C4B"/>
    <w:rsid w:val="00353F27"/>
    <w:rsid w:val="00354004"/>
    <w:rsid w:val="003548D8"/>
    <w:rsid w:val="00354CD4"/>
    <w:rsid w:val="003554CA"/>
    <w:rsid w:val="00355543"/>
    <w:rsid w:val="003555BB"/>
    <w:rsid w:val="00355A53"/>
    <w:rsid w:val="003567BF"/>
    <w:rsid w:val="003569DF"/>
    <w:rsid w:val="00356C80"/>
    <w:rsid w:val="00356CD0"/>
    <w:rsid w:val="00356EB6"/>
    <w:rsid w:val="003570C2"/>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0E"/>
    <w:rsid w:val="0038121C"/>
    <w:rsid w:val="0038133A"/>
    <w:rsid w:val="0038176B"/>
    <w:rsid w:val="003818A2"/>
    <w:rsid w:val="00381C0B"/>
    <w:rsid w:val="00381E19"/>
    <w:rsid w:val="00381F02"/>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8BA"/>
    <w:rsid w:val="00390DFE"/>
    <w:rsid w:val="00390F5F"/>
    <w:rsid w:val="00390F60"/>
    <w:rsid w:val="00391B88"/>
    <w:rsid w:val="0039281F"/>
    <w:rsid w:val="0039283E"/>
    <w:rsid w:val="00392D4C"/>
    <w:rsid w:val="00393173"/>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222"/>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0B6"/>
    <w:rsid w:val="003C213D"/>
    <w:rsid w:val="003C21CD"/>
    <w:rsid w:val="003C2406"/>
    <w:rsid w:val="003C25AD"/>
    <w:rsid w:val="003C2664"/>
    <w:rsid w:val="003C2CDC"/>
    <w:rsid w:val="003C2D21"/>
    <w:rsid w:val="003C3647"/>
    <w:rsid w:val="003C43FC"/>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859"/>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4B"/>
    <w:rsid w:val="003F3C9F"/>
    <w:rsid w:val="003F3D4E"/>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B8E"/>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5E4"/>
    <w:rsid w:val="004318C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2FC1"/>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30D"/>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1B6B"/>
    <w:rsid w:val="00481FF3"/>
    <w:rsid w:val="00482063"/>
    <w:rsid w:val="00482078"/>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40F"/>
    <w:rsid w:val="004856AA"/>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78A"/>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1D7C"/>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9"/>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52D"/>
    <w:rsid w:val="004D279F"/>
    <w:rsid w:val="004D32D3"/>
    <w:rsid w:val="004D38A7"/>
    <w:rsid w:val="004D3BB4"/>
    <w:rsid w:val="004D3C9B"/>
    <w:rsid w:val="004D419A"/>
    <w:rsid w:val="004D4BBE"/>
    <w:rsid w:val="004D4DAC"/>
    <w:rsid w:val="004D6413"/>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CFB"/>
    <w:rsid w:val="004E713E"/>
    <w:rsid w:val="004E726B"/>
    <w:rsid w:val="004E7CEB"/>
    <w:rsid w:val="004F0235"/>
    <w:rsid w:val="004F0325"/>
    <w:rsid w:val="004F082C"/>
    <w:rsid w:val="004F0E63"/>
    <w:rsid w:val="004F0FB9"/>
    <w:rsid w:val="004F1A01"/>
    <w:rsid w:val="004F1AA9"/>
    <w:rsid w:val="004F2603"/>
    <w:rsid w:val="004F28F4"/>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9CD"/>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9D5"/>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95"/>
    <w:rsid w:val="005168BC"/>
    <w:rsid w:val="005168FF"/>
    <w:rsid w:val="00516B00"/>
    <w:rsid w:val="00516CA0"/>
    <w:rsid w:val="00516E01"/>
    <w:rsid w:val="005171E0"/>
    <w:rsid w:val="005173A7"/>
    <w:rsid w:val="0051754F"/>
    <w:rsid w:val="00517616"/>
    <w:rsid w:val="00517639"/>
    <w:rsid w:val="005177B2"/>
    <w:rsid w:val="005177E1"/>
    <w:rsid w:val="00517A2E"/>
    <w:rsid w:val="00520B2F"/>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EEE"/>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39D2"/>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000"/>
    <w:rsid w:val="0057713C"/>
    <w:rsid w:val="00577580"/>
    <w:rsid w:val="005775A4"/>
    <w:rsid w:val="00577A0D"/>
    <w:rsid w:val="00577A2E"/>
    <w:rsid w:val="00577BDF"/>
    <w:rsid w:val="0058048E"/>
    <w:rsid w:val="00580544"/>
    <w:rsid w:val="005805EC"/>
    <w:rsid w:val="005807BD"/>
    <w:rsid w:val="00580C18"/>
    <w:rsid w:val="00580E48"/>
    <w:rsid w:val="00580EA7"/>
    <w:rsid w:val="00580F0A"/>
    <w:rsid w:val="00581246"/>
    <w:rsid w:val="005815BA"/>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0B0"/>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1E6C"/>
    <w:rsid w:val="005A269F"/>
    <w:rsid w:val="005A26D9"/>
    <w:rsid w:val="005A2F59"/>
    <w:rsid w:val="005A305E"/>
    <w:rsid w:val="005A30BB"/>
    <w:rsid w:val="005A3887"/>
    <w:rsid w:val="005A3BF2"/>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A3B"/>
    <w:rsid w:val="005A6F77"/>
    <w:rsid w:val="005A70DA"/>
    <w:rsid w:val="005A7734"/>
    <w:rsid w:val="005A7D6F"/>
    <w:rsid w:val="005B01B5"/>
    <w:rsid w:val="005B0542"/>
    <w:rsid w:val="005B063A"/>
    <w:rsid w:val="005B0AE1"/>
    <w:rsid w:val="005B0DEF"/>
    <w:rsid w:val="005B10E2"/>
    <w:rsid w:val="005B1339"/>
    <w:rsid w:val="005B2225"/>
    <w:rsid w:val="005B234D"/>
    <w:rsid w:val="005B23C1"/>
    <w:rsid w:val="005B2799"/>
    <w:rsid w:val="005B27CD"/>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17"/>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5FAC"/>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36"/>
    <w:rsid w:val="005D55BA"/>
    <w:rsid w:val="005D5ADB"/>
    <w:rsid w:val="005D5CA1"/>
    <w:rsid w:val="005D648A"/>
    <w:rsid w:val="005D6847"/>
    <w:rsid w:val="005D6DEC"/>
    <w:rsid w:val="005D6E82"/>
    <w:rsid w:val="005D746C"/>
    <w:rsid w:val="005D7802"/>
    <w:rsid w:val="005D7E0D"/>
    <w:rsid w:val="005E0213"/>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6A11"/>
    <w:rsid w:val="0061707D"/>
    <w:rsid w:val="006175A9"/>
    <w:rsid w:val="006176B8"/>
    <w:rsid w:val="00617B8E"/>
    <w:rsid w:val="00617E63"/>
    <w:rsid w:val="006205CA"/>
    <w:rsid w:val="00620716"/>
    <w:rsid w:val="00620D0B"/>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1DD"/>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066"/>
    <w:rsid w:val="006406F5"/>
    <w:rsid w:val="00640F35"/>
    <w:rsid w:val="00641256"/>
    <w:rsid w:val="006414A1"/>
    <w:rsid w:val="00642179"/>
    <w:rsid w:val="00642C23"/>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0D7C"/>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D24"/>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DE1"/>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1A"/>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445"/>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1953"/>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771"/>
    <w:rsid w:val="006B393E"/>
    <w:rsid w:val="006B42B5"/>
    <w:rsid w:val="006B45E3"/>
    <w:rsid w:val="006B4CBA"/>
    <w:rsid w:val="006B4E47"/>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455"/>
    <w:rsid w:val="006D054B"/>
    <w:rsid w:val="006D0810"/>
    <w:rsid w:val="006D0B31"/>
    <w:rsid w:val="006D0E02"/>
    <w:rsid w:val="006D13C4"/>
    <w:rsid w:val="006D16B0"/>
    <w:rsid w:val="006D1D0F"/>
    <w:rsid w:val="006D2182"/>
    <w:rsid w:val="006D2444"/>
    <w:rsid w:val="006D254B"/>
    <w:rsid w:val="006D289B"/>
    <w:rsid w:val="006D2A77"/>
    <w:rsid w:val="006D2CD1"/>
    <w:rsid w:val="006D2EB7"/>
    <w:rsid w:val="006D332B"/>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8C2"/>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0C32"/>
    <w:rsid w:val="00720C7E"/>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279B5"/>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3A7"/>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276"/>
    <w:rsid w:val="00744A64"/>
    <w:rsid w:val="00744D47"/>
    <w:rsid w:val="00744EA0"/>
    <w:rsid w:val="00745599"/>
    <w:rsid w:val="007457F3"/>
    <w:rsid w:val="00745D2E"/>
    <w:rsid w:val="00745F95"/>
    <w:rsid w:val="0074638D"/>
    <w:rsid w:val="00746484"/>
    <w:rsid w:val="00746E13"/>
    <w:rsid w:val="0074704F"/>
    <w:rsid w:val="00747C6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4BCF"/>
    <w:rsid w:val="00765291"/>
    <w:rsid w:val="0076598E"/>
    <w:rsid w:val="00765B80"/>
    <w:rsid w:val="00765ED3"/>
    <w:rsid w:val="00766055"/>
    <w:rsid w:val="0076681D"/>
    <w:rsid w:val="0076695F"/>
    <w:rsid w:val="00766A65"/>
    <w:rsid w:val="00766FDA"/>
    <w:rsid w:val="007671F5"/>
    <w:rsid w:val="00767349"/>
    <w:rsid w:val="007676B8"/>
    <w:rsid w:val="007676F3"/>
    <w:rsid w:val="00770711"/>
    <w:rsid w:val="00771631"/>
    <w:rsid w:val="0077175C"/>
    <w:rsid w:val="00771870"/>
    <w:rsid w:val="00771BF9"/>
    <w:rsid w:val="0077200D"/>
    <w:rsid w:val="007725C4"/>
    <w:rsid w:val="00772B4E"/>
    <w:rsid w:val="00772F8A"/>
    <w:rsid w:val="0077312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6EA9"/>
    <w:rsid w:val="007875B2"/>
    <w:rsid w:val="00787E0A"/>
    <w:rsid w:val="00790726"/>
    <w:rsid w:val="007909F4"/>
    <w:rsid w:val="00790C93"/>
    <w:rsid w:val="0079125D"/>
    <w:rsid w:val="0079162F"/>
    <w:rsid w:val="007917B9"/>
    <w:rsid w:val="00791C4C"/>
    <w:rsid w:val="00791F39"/>
    <w:rsid w:val="007920D9"/>
    <w:rsid w:val="0079262F"/>
    <w:rsid w:val="00793539"/>
    <w:rsid w:val="00793985"/>
    <w:rsid w:val="00793AC7"/>
    <w:rsid w:val="00793C63"/>
    <w:rsid w:val="007943DA"/>
    <w:rsid w:val="0079468D"/>
    <w:rsid w:val="00794924"/>
    <w:rsid w:val="00794B41"/>
    <w:rsid w:val="00794C8A"/>
    <w:rsid w:val="007972A4"/>
    <w:rsid w:val="007972D4"/>
    <w:rsid w:val="00797A8E"/>
    <w:rsid w:val="00797B89"/>
    <w:rsid w:val="00797ED9"/>
    <w:rsid w:val="007A0B99"/>
    <w:rsid w:val="007A0BC2"/>
    <w:rsid w:val="007A0E79"/>
    <w:rsid w:val="007A1770"/>
    <w:rsid w:val="007A1822"/>
    <w:rsid w:val="007A18BC"/>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B71"/>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264"/>
    <w:rsid w:val="007B6892"/>
    <w:rsid w:val="007B7380"/>
    <w:rsid w:val="007B7DC1"/>
    <w:rsid w:val="007B7EDB"/>
    <w:rsid w:val="007C0284"/>
    <w:rsid w:val="007C02EB"/>
    <w:rsid w:val="007C06E6"/>
    <w:rsid w:val="007C19AD"/>
    <w:rsid w:val="007C1B42"/>
    <w:rsid w:val="007C2104"/>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D7997"/>
    <w:rsid w:val="007E0EF9"/>
    <w:rsid w:val="007E107A"/>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9F"/>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6B81"/>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38F"/>
    <w:rsid w:val="00830991"/>
    <w:rsid w:val="00830B75"/>
    <w:rsid w:val="00830D1A"/>
    <w:rsid w:val="00830DC3"/>
    <w:rsid w:val="00831555"/>
    <w:rsid w:val="0083186C"/>
    <w:rsid w:val="00831A8A"/>
    <w:rsid w:val="00831CE2"/>
    <w:rsid w:val="00831F52"/>
    <w:rsid w:val="00831FE7"/>
    <w:rsid w:val="00832154"/>
    <w:rsid w:val="00832F5C"/>
    <w:rsid w:val="00833052"/>
    <w:rsid w:val="00833107"/>
    <w:rsid w:val="00834E0F"/>
    <w:rsid w:val="00834FEA"/>
    <w:rsid w:val="00835943"/>
    <w:rsid w:val="008359E0"/>
    <w:rsid w:val="00835D4F"/>
    <w:rsid w:val="00836619"/>
    <w:rsid w:val="00836C9E"/>
    <w:rsid w:val="00836F29"/>
    <w:rsid w:val="008376F6"/>
    <w:rsid w:val="00837D5B"/>
    <w:rsid w:val="0084059C"/>
    <w:rsid w:val="00840607"/>
    <w:rsid w:val="00840817"/>
    <w:rsid w:val="00840970"/>
    <w:rsid w:val="00840D42"/>
    <w:rsid w:val="00841C7D"/>
    <w:rsid w:val="00841CD2"/>
    <w:rsid w:val="00842220"/>
    <w:rsid w:val="00842910"/>
    <w:rsid w:val="00842B77"/>
    <w:rsid w:val="00842EEA"/>
    <w:rsid w:val="0084309F"/>
    <w:rsid w:val="00843A59"/>
    <w:rsid w:val="00844613"/>
    <w:rsid w:val="00844659"/>
    <w:rsid w:val="00844A94"/>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5BCE"/>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47"/>
    <w:rsid w:val="00875158"/>
    <w:rsid w:val="00875161"/>
    <w:rsid w:val="0087516C"/>
    <w:rsid w:val="008756A4"/>
    <w:rsid w:val="008758D6"/>
    <w:rsid w:val="00875AE4"/>
    <w:rsid w:val="00875EBE"/>
    <w:rsid w:val="00875F73"/>
    <w:rsid w:val="0087652F"/>
    <w:rsid w:val="00876584"/>
    <w:rsid w:val="008777FD"/>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89B"/>
    <w:rsid w:val="008A09AC"/>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2C8"/>
    <w:rsid w:val="008B036B"/>
    <w:rsid w:val="008B043F"/>
    <w:rsid w:val="008B07AA"/>
    <w:rsid w:val="008B0808"/>
    <w:rsid w:val="008B0AEC"/>
    <w:rsid w:val="008B138F"/>
    <w:rsid w:val="008B1E53"/>
    <w:rsid w:val="008B1E5B"/>
    <w:rsid w:val="008B389D"/>
    <w:rsid w:val="008B3C5C"/>
    <w:rsid w:val="008B4559"/>
    <w:rsid w:val="008B48B4"/>
    <w:rsid w:val="008B4E60"/>
    <w:rsid w:val="008B5299"/>
    <w:rsid w:val="008B56CC"/>
    <w:rsid w:val="008B5A5F"/>
    <w:rsid w:val="008B5AB0"/>
    <w:rsid w:val="008B5C27"/>
    <w:rsid w:val="008B6054"/>
    <w:rsid w:val="008B694E"/>
    <w:rsid w:val="008B6CF3"/>
    <w:rsid w:val="008B7B08"/>
    <w:rsid w:val="008B7B09"/>
    <w:rsid w:val="008C00B5"/>
    <w:rsid w:val="008C0D2B"/>
    <w:rsid w:val="008C10BE"/>
    <w:rsid w:val="008C13F0"/>
    <w:rsid w:val="008C14DD"/>
    <w:rsid w:val="008C1A09"/>
    <w:rsid w:val="008C1E66"/>
    <w:rsid w:val="008C1F26"/>
    <w:rsid w:val="008C2051"/>
    <w:rsid w:val="008C243C"/>
    <w:rsid w:val="008C2452"/>
    <w:rsid w:val="008C24CA"/>
    <w:rsid w:val="008C2A3A"/>
    <w:rsid w:val="008C2B7A"/>
    <w:rsid w:val="008C3026"/>
    <w:rsid w:val="008C38D1"/>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B3C"/>
    <w:rsid w:val="008F4B61"/>
    <w:rsid w:val="008F4EE4"/>
    <w:rsid w:val="008F4F7F"/>
    <w:rsid w:val="008F500C"/>
    <w:rsid w:val="008F55E8"/>
    <w:rsid w:val="008F5840"/>
    <w:rsid w:val="008F59CD"/>
    <w:rsid w:val="008F5EEF"/>
    <w:rsid w:val="008F6110"/>
    <w:rsid w:val="008F66FE"/>
    <w:rsid w:val="008F6816"/>
    <w:rsid w:val="008F6871"/>
    <w:rsid w:val="008F72CC"/>
    <w:rsid w:val="008F72CD"/>
    <w:rsid w:val="009005AA"/>
    <w:rsid w:val="0090088A"/>
    <w:rsid w:val="00901AD7"/>
    <w:rsid w:val="00901B0B"/>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5E38"/>
    <w:rsid w:val="00916181"/>
    <w:rsid w:val="0091626E"/>
    <w:rsid w:val="00916904"/>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569"/>
    <w:rsid w:val="009306ED"/>
    <w:rsid w:val="0093094D"/>
    <w:rsid w:val="00931891"/>
    <w:rsid w:val="00931DC9"/>
    <w:rsid w:val="0093220C"/>
    <w:rsid w:val="00932386"/>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67CA"/>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554"/>
    <w:rsid w:val="009826C8"/>
    <w:rsid w:val="00983243"/>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1FC"/>
    <w:rsid w:val="009A7249"/>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01"/>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9C4"/>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1FDC"/>
    <w:rsid w:val="009F23F5"/>
    <w:rsid w:val="009F2454"/>
    <w:rsid w:val="009F2520"/>
    <w:rsid w:val="009F278D"/>
    <w:rsid w:val="009F27AD"/>
    <w:rsid w:val="009F28C9"/>
    <w:rsid w:val="009F36F3"/>
    <w:rsid w:val="009F399E"/>
    <w:rsid w:val="009F3FB5"/>
    <w:rsid w:val="009F4F27"/>
    <w:rsid w:val="009F4F66"/>
    <w:rsid w:val="009F510E"/>
    <w:rsid w:val="009F520B"/>
    <w:rsid w:val="009F521F"/>
    <w:rsid w:val="009F553C"/>
    <w:rsid w:val="009F59F8"/>
    <w:rsid w:val="009F5B99"/>
    <w:rsid w:val="009F63E8"/>
    <w:rsid w:val="009F6878"/>
    <w:rsid w:val="009F6A6A"/>
    <w:rsid w:val="009F6B33"/>
    <w:rsid w:val="009F74D0"/>
    <w:rsid w:val="009F74FC"/>
    <w:rsid w:val="009F7A21"/>
    <w:rsid w:val="009F7AE6"/>
    <w:rsid w:val="009F7E10"/>
    <w:rsid w:val="00A005B0"/>
    <w:rsid w:val="00A00851"/>
    <w:rsid w:val="00A00B9B"/>
    <w:rsid w:val="00A0152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E8"/>
    <w:rsid w:val="00A179FF"/>
    <w:rsid w:val="00A17B47"/>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3DC3"/>
    <w:rsid w:val="00A3432B"/>
    <w:rsid w:val="00A346BA"/>
    <w:rsid w:val="00A34932"/>
    <w:rsid w:val="00A34C67"/>
    <w:rsid w:val="00A34D62"/>
    <w:rsid w:val="00A34DC8"/>
    <w:rsid w:val="00A3611D"/>
    <w:rsid w:val="00A3620E"/>
    <w:rsid w:val="00A362C5"/>
    <w:rsid w:val="00A36339"/>
    <w:rsid w:val="00A366E4"/>
    <w:rsid w:val="00A375C1"/>
    <w:rsid w:val="00A37D2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617"/>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8BE"/>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67D73"/>
    <w:rsid w:val="00A705DF"/>
    <w:rsid w:val="00A7075B"/>
    <w:rsid w:val="00A70A8D"/>
    <w:rsid w:val="00A7124B"/>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5CB3"/>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833"/>
    <w:rsid w:val="00A95B99"/>
    <w:rsid w:val="00A95F0F"/>
    <w:rsid w:val="00A95F6F"/>
    <w:rsid w:val="00A9616C"/>
    <w:rsid w:val="00A962FC"/>
    <w:rsid w:val="00A963C7"/>
    <w:rsid w:val="00A97044"/>
    <w:rsid w:val="00A972D4"/>
    <w:rsid w:val="00A97476"/>
    <w:rsid w:val="00A97731"/>
    <w:rsid w:val="00A97978"/>
    <w:rsid w:val="00AA01DA"/>
    <w:rsid w:val="00AA11FE"/>
    <w:rsid w:val="00AA125E"/>
    <w:rsid w:val="00AA1626"/>
    <w:rsid w:val="00AA1653"/>
    <w:rsid w:val="00AA18F6"/>
    <w:rsid w:val="00AA19F2"/>
    <w:rsid w:val="00AA1B79"/>
    <w:rsid w:val="00AA1C25"/>
    <w:rsid w:val="00AA21F0"/>
    <w:rsid w:val="00AA23FE"/>
    <w:rsid w:val="00AA2AA1"/>
    <w:rsid w:val="00AA3016"/>
    <w:rsid w:val="00AA371B"/>
    <w:rsid w:val="00AA38AA"/>
    <w:rsid w:val="00AA3DB7"/>
    <w:rsid w:val="00AA41A6"/>
    <w:rsid w:val="00AA4D8A"/>
    <w:rsid w:val="00AA4E9C"/>
    <w:rsid w:val="00AA5165"/>
    <w:rsid w:val="00AA51F5"/>
    <w:rsid w:val="00AA5B34"/>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13"/>
    <w:rsid w:val="00AB3F38"/>
    <w:rsid w:val="00AB40FD"/>
    <w:rsid w:val="00AB43EC"/>
    <w:rsid w:val="00AB446A"/>
    <w:rsid w:val="00AB4BF4"/>
    <w:rsid w:val="00AB599F"/>
    <w:rsid w:val="00AB5ADF"/>
    <w:rsid w:val="00AB5E57"/>
    <w:rsid w:val="00AB623A"/>
    <w:rsid w:val="00AB6B3F"/>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852"/>
    <w:rsid w:val="00AD3757"/>
    <w:rsid w:val="00AD3976"/>
    <w:rsid w:val="00AD3D07"/>
    <w:rsid w:val="00AD4089"/>
    <w:rsid w:val="00AD4116"/>
    <w:rsid w:val="00AD4774"/>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3"/>
    <w:rsid w:val="00AF67B5"/>
    <w:rsid w:val="00AF6BA2"/>
    <w:rsid w:val="00AF73C3"/>
    <w:rsid w:val="00AF795C"/>
    <w:rsid w:val="00B000C4"/>
    <w:rsid w:val="00B00543"/>
    <w:rsid w:val="00B00752"/>
    <w:rsid w:val="00B010EF"/>
    <w:rsid w:val="00B013FE"/>
    <w:rsid w:val="00B01850"/>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00"/>
    <w:rsid w:val="00B43C69"/>
    <w:rsid w:val="00B43FA3"/>
    <w:rsid w:val="00B44C95"/>
    <w:rsid w:val="00B44F6F"/>
    <w:rsid w:val="00B44F99"/>
    <w:rsid w:val="00B45039"/>
    <w:rsid w:val="00B45081"/>
    <w:rsid w:val="00B45876"/>
    <w:rsid w:val="00B45B8B"/>
    <w:rsid w:val="00B462F6"/>
    <w:rsid w:val="00B469CD"/>
    <w:rsid w:val="00B4759B"/>
    <w:rsid w:val="00B47E15"/>
    <w:rsid w:val="00B50109"/>
    <w:rsid w:val="00B50315"/>
    <w:rsid w:val="00B50A4D"/>
    <w:rsid w:val="00B50B02"/>
    <w:rsid w:val="00B51542"/>
    <w:rsid w:val="00B51D1D"/>
    <w:rsid w:val="00B524EB"/>
    <w:rsid w:val="00B5285D"/>
    <w:rsid w:val="00B52BF7"/>
    <w:rsid w:val="00B5310E"/>
    <w:rsid w:val="00B545C9"/>
    <w:rsid w:val="00B54ACC"/>
    <w:rsid w:val="00B54DCB"/>
    <w:rsid w:val="00B55AC2"/>
    <w:rsid w:val="00B55E90"/>
    <w:rsid w:val="00B560A2"/>
    <w:rsid w:val="00B560C9"/>
    <w:rsid w:val="00B56533"/>
    <w:rsid w:val="00B56CFC"/>
    <w:rsid w:val="00B56D7D"/>
    <w:rsid w:val="00B57777"/>
    <w:rsid w:val="00B5784C"/>
    <w:rsid w:val="00B57A17"/>
    <w:rsid w:val="00B57D9E"/>
    <w:rsid w:val="00B602C9"/>
    <w:rsid w:val="00B602E4"/>
    <w:rsid w:val="00B60E74"/>
    <w:rsid w:val="00B61099"/>
    <w:rsid w:val="00B61567"/>
    <w:rsid w:val="00B61B0B"/>
    <w:rsid w:val="00B61B7D"/>
    <w:rsid w:val="00B61BE2"/>
    <w:rsid w:val="00B620D1"/>
    <w:rsid w:val="00B6266F"/>
    <w:rsid w:val="00B62E0B"/>
    <w:rsid w:val="00B63762"/>
    <w:rsid w:val="00B63C32"/>
    <w:rsid w:val="00B63C37"/>
    <w:rsid w:val="00B63D16"/>
    <w:rsid w:val="00B64434"/>
    <w:rsid w:val="00B64584"/>
    <w:rsid w:val="00B64B7F"/>
    <w:rsid w:val="00B6515D"/>
    <w:rsid w:val="00B65172"/>
    <w:rsid w:val="00B65630"/>
    <w:rsid w:val="00B65EB5"/>
    <w:rsid w:val="00B66472"/>
    <w:rsid w:val="00B670C5"/>
    <w:rsid w:val="00B676F3"/>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1BB"/>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6E5"/>
    <w:rsid w:val="00BB36E7"/>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C7EC7"/>
    <w:rsid w:val="00BD008E"/>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621"/>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3"/>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B81"/>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C7C"/>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EAD"/>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355"/>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3DE"/>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25F"/>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37C"/>
    <w:rsid w:val="00CC76CA"/>
    <w:rsid w:val="00CD04F4"/>
    <w:rsid w:val="00CD05A0"/>
    <w:rsid w:val="00CD05E5"/>
    <w:rsid w:val="00CD087D"/>
    <w:rsid w:val="00CD0B93"/>
    <w:rsid w:val="00CD0F5D"/>
    <w:rsid w:val="00CD1C0B"/>
    <w:rsid w:val="00CD20BA"/>
    <w:rsid w:val="00CD239A"/>
    <w:rsid w:val="00CD291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5E"/>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630A"/>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16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3D86"/>
    <w:rsid w:val="00D14236"/>
    <w:rsid w:val="00D14394"/>
    <w:rsid w:val="00D143CD"/>
    <w:rsid w:val="00D14553"/>
    <w:rsid w:val="00D14DB1"/>
    <w:rsid w:val="00D15027"/>
    <w:rsid w:val="00D15A76"/>
    <w:rsid w:val="00D15F43"/>
    <w:rsid w:val="00D1620A"/>
    <w:rsid w:val="00D164C3"/>
    <w:rsid w:val="00D16B48"/>
    <w:rsid w:val="00D16E87"/>
    <w:rsid w:val="00D16EAF"/>
    <w:rsid w:val="00D173F6"/>
    <w:rsid w:val="00D17497"/>
    <w:rsid w:val="00D177EC"/>
    <w:rsid w:val="00D17B86"/>
    <w:rsid w:val="00D200EB"/>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8E3"/>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A8D"/>
    <w:rsid w:val="00D36234"/>
    <w:rsid w:val="00D36315"/>
    <w:rsid w:val="00D36371"/>
    <w:rsid w:val="00D3710C"/>
    <w:rsid w:val="00D379AB"/>
    <w:rsid w:val="00D37E19"/>
    <w:rsid w:val="00D40290"/>
    <w:rsid w:val="00D405B3"/>
    <w:rsid w:val="00D40D05"/>
    <w:rsid w:val="00D4147F"/>
    <w:rsid w:val="00D417B3"/>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4187"/>
    <w:rsid w:val="00D650A8"/>
    <w:rsid w:val="00D6570B"/>
    <w:rsid w:val="00D6574A"/>
    <w:rsid w:val="00D659B1"/>
    <w:rsid w:val="00D65BE2"/>
    <w:rsid w:val="00D666E0"/>
    <w:rsid w:val="00D6672D"/>
    <w:rsid w:val="00D66CEF"/>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4F30"/>
    <w:rsid w:val="00D854EC"/>
    <w:rsid w:val="00D855B9"/>
    <w:rsid w:val="00D857B8"/>
    <w:rsid w:val="00D86152"/>
    <w:rsid w:val="00D86168"/>
    <w:rsid w:val="00D87175"/>
    <w:rsid w:val="00D87321"/>
    <w:rsid w:val="00D878BC"/>
    <w:rsid w:val="00D87ABF"/>
    <w:rsid w:val="00D87AE2"/>
    <w:rsid w:val="00D90365"/>
    <w:rsid w:val="00D90424"/>
    <w:rsid w:val="00D90BEE"/>
    <w:rsid w:val="00D90C0E"/>
    <w:rsid w:val="00D90CD3"/>
    <w:rsid w:val="00D91374"/>
    <w:rsid w:val="00D91482"/>
    <w:rsid w:val="00D919E6"/>
    <w:rsid w:val="00D91A20"/>
    <w:rsid w:val="00D91BE1"/>
    <w:rsid w:val="00D92222"/>
    <w:rsid w:val="00D924CA"/>
    <w:rsid w:val="00D92C29"/>
    <w:rsid w:val="00D92E85"/>
    <w:rsid w:val="00D936E2"/>
    <w:rsid w:val="00D93B2F"/>
    <w:rsid w:val="00D93B95"/>
    <w:rsid w:val="00D945A1"/>
    <w:rsid w:val="00D948E8"/>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232"/>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0AE"/>
    <w:rsid w:val="00E0728F"/>
    <w:rsid w:val="00E0755C"/>
    <w:rsid w:val="00E07595"/>
    <w:rsid w:val="00E07758"/>
    <w:rsid w:val="00E1214E"/>
    <w:rsid w:val="00E121C1"/>
    <w:rsid w:val="00E1243D"/>
    <w:rsid w:val="00E133B8"/>
    <w:rsid w:val="00E138FF"/>
    <w:rsid w:val="00E143E7"/>
    <w:rsid w:val="00E145D6"/>
    <w:rsid w:val="00E14946"/>
    <w:rsid w:val="00E14A42"/>
    <w:rsid w:val="00E14A7E"/>
    <w:rsid w:val="00E151E1"/>
    <w:rsid w:val="00E151EC"/>
    <w:rsid w:val="00E15398"/>
    <w:rsid w:val="00E15A6C"/>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3F71"/>
    <w:rsid w:val="00E352EF"/>
    <w:rsid w:val="00E35AF2"/>
    <w:rsid w:val="00E35CC0"/>
    <w:rsid w:val="00E361B8"/>
    <w:rsid w:val="00E3633C"/>
    <w:rsid w:val="00E363BC"/>
    <w:rsid w:val="00E3696F"/>
    <w:rsid w:val="00E369E9"/>
    <w:rsid w:val="00E36A1B"/>
    <w:rsid w:val="00E37882"/>
    <w:rsid w:val="00E37BDF"/>
    <w:rsid w:val="00E40162"/>
    <w:rsid w:val="00E404C3"/>
    <w:rsid w:val="00E4053C"/>
    <w:rsid w:val="00E40549"/>
    <w:rsid w:val="00E40690"/>
    <w:rsid w:val="00E406DC"/>
    <w:rsid w:val="00E408E7"/>
    <w:rsid w:val="00E40BBD"/>
    <w:rsid w:val="00E40FAC"/>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7DF"/>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3743"/>
    <w:rsid w:val="00E741AC"/>
    <w:rsid w:val="00E749D8"/>
    <w:rsid w:val="00E75174"/>
    <w:rsid w:val="00E75B78"/>
    <w:rsid w:val="00E75EBA"/>
    <w:rsid w:val="00E76113"/>
    <w:rsid w:val="00E763B4"/>
    <w:rsid w:val="00E76A12"/>
    <w:rsid w:val="00E76DAC"/>
    <w:rsid w:val="00E76E5D"/>
    <w:rsid w:val="00E777A6"/>
    <w:rsid w:val="00E7782F"/>
    <w:rsid w:val="00E77848"/>
    <w:rsid w:val="00E80142"/>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393"/>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A0F"/>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EE4"/>
    <w:rsid w:val="00EF1F9C"/>
    <w:rsid w:val="00EF205E"/>
    <w:rsid w:val="00EF232A"/>
    <w:rsid w:val="00EF26BA"/>
    <w:rsid w:val="00EF2950"/>
    <w:rsid w:val="00EF29AD"/>
    <w:rsid w:val="00EF39EB"/>
    <w:rsid w:val="00EF3F46"/>
    <w:rsid w:val="00EF4366"/>
    <w:rsid w:val="00EF4CD6"/>
    <w:rsid w:val="00EF55A0"/>
    <w:rsid w:val="00EF5AAC"/>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23E"/>
    <w:rsid w:val="00F10551"/>
    <w:rsid w:val="00F1056C"/>
    <w:rsid w:val="00F1058F"/>
    <w:rsid w:val="00F106FF"/>
    <w:rsid w:val="00F107F1"/>
    <w:rsid w:val="00F10DCD"/>
    <w:rsid w:val="00F10E66"/>
    <w:rsid w:val="00F10EDF"/>
    <w:rsid w:val="00F10FC1"/>
    <w:rsid w:val="00F112FD"/>
    <w:rsid w:val="00F123AF"/>
    <w:rsid w:val="00F124B6"/>
    <w:rsid w:val="00F1269F"/>
    <w:rsid w:val="00F12A51"/>
    <w:rsid w:val="00F13376"/>
    <w:rsid w:val="00F133A1"/>
    <w:rsid w:val="00F1368F"/>
    <w:rsid w:val="00F13ECD"/>
    <w:rsid w:val="00F14328"/>
    <w:rsid w:val="00F1537C"/>
    <w:rsid w:val="00F155CE"/>
    <w:rsid w:val="00F156C0"/>
    <w:rsid w:val="00F1581D"/>
    <w:rsid w:val="00F166B7"/>
    <w:rsid w:val="00F17166"/>
    <w:rsid w:val="00F174FA"/>
    <w:rsid w:val="00F17EAE"/>
    <w:rsid w:val="00F17F4D"/>
    <w:rsid w:val="00F2006A"/>
    <w:rsid w:val="00F20EB9"/>
    <w:rsid w:val="00F218D4"/>
    <w:rsid w:val="00F21958"/>
    <w:rsid w:val="00F2250A"/>
    <w:rsid w:val="00F22738"/>
    <w:rsid w:val="00F238DC"/>
    <w:rsid w:val="00F2457C"/>
    <w:rsid w:val="00F24600"/>
    <w:rsid w:val="00F24788"/>
    <w:rsid w:val="00F24947"/>
    <w:rsid w:val="00F24A06"/>
    <w:rsid w:val="00F24DEB"/>
    <w:rsid w:val="00F250AB"/>
    <w:rsid w:val="00F2578E"/>
    <w:rsid w:val="00F25B7F"/>
    <w:rsid w:val="00F25E44"/>
    <w:rsid w:val="00F2635F"/>
    <w:rsid w:val="00F2640F"/>
    <w:rsid w:val="00F26538"/>
    <w:rsid w:val="00F265BD"/>
    <w:rsid w:val="00F26A36"/>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D08"/>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76C"/>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BCC"/>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4F50"/>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271"/>
    <w:rsid w:val="00FB5BAE"/>
    <w:rsid w:val="00FB5F43"/>
    <w:rsid w:val="00FB6165"/>
    <w:rsid w:val="00FB61CE"/>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16"/>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0E9B0D31"/>
    <w:rsid w:val="100EC0AB"/>
    <w:rsid w:val="14D6869D"/>
    <w:rsid w:val="15E67CE2"/>
    <w:rsid w:val="1731F932"/>
    <w:rsid w:val="17FA0330"/>
    <w:rsid w:val="18EC71E0"/>
    <w:rsid w:val="195B3A8A"/>
    <w:rsid w:val="1A7F1558"/>
    <w:rsid w:val="1C95A249"/>
    <w:rsid w:val="1D7D6F47"/>
    <w:rsid w:val="1E91019A"/>
    <w:rsid w:val="2344A35D"/>
    <w:rsid w:val="2396359C"/>
    <w:rsid w:val="23AF41C0"/>
    <w:rsid w:val="24B27846"/>
    <w:rsid w:val="26E6FEBB"/>
    <w:rsid w:val="28181480"/>
    <w:rsid w:val="2932ADD7"/>
    <w:rsid w:val="2CF22CA6"/>
    <w:rsid w:val="2D3D17E2"/>
    <w:rsid w:val="2E660E4B"/>
    <w:rsid w:val="33E97A62"/>
    <w:rsid w:val="33E9AD33"/>
    <w:rsid w:val="34DD6F2B"/>
    <w:rsid w:val="37211B24"/>
    <w:rsid w:val="3B35064C"/>
    <w:rsid w:val="3CD0D6AD"/>
    <w:rsid w:val="3E8A2F26"/>
    <w:rsid w:val="3E8AC69E"/>
    <w:rsid w:val="3F418CF7"/>
    <w:rsid w:val="3F97E3C4"/>
    <w:rsid w:val="407A6928"/>
    <w:rsid w:val="44FB807B"/>
    <w:rsid w:val="457D7353"/>
    <w:rsid w:val="46760923"/>
    <w:rsid w:val="469750DC"/>
    <w:rsid w:val="4B716902"/>
    <w:rsid w:val="4C5D3E6F"/>
    <w:rsid w:val="4D6E25CE"/>
    <w:rsid w:val="4E43FA0C"/>
    <w:rsid w:val="4EA262C1"/>
    <w:rsid w:val="4EA909C4"/>
    <w:rsid w:val="53E0F64A"/>
    <w:rsid w:val="5656F977"/>
    <w:rsid w:val="59648697"/>
    <w:rsid w:val="5CFDC24B"/>
    <w:rsid w:val="5D035BF7"/>
    <w:rsid w:val="5DB21068"/>
    <w:rsid w:val="5F12514D"/>
    <w:rsid w:val="62A97A2A"/>
    <w:rsid w:val="62E0268D"/>
    <w:rsid w:val="6379447E"/>
    <w:rsid w:val="6485ECE5"/>
    <w:rsid w:val="68E38838"/>
    <w:rsid w:val="6AB48C0F"/>
    <w:rsid w:val="6B6B2E06"/>
    <w:rsid w:val="703E9F29"/>
    <w:rsid w:val="75047CB9"/>
    <w:rsid w:val="762D19AB"/>
    <w:rsid w:val="76B14BCD"/>
    <w:rsid w:val="7936CCFE"/>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link w:val="30"/>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uiPriority w:val="35"/>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qFormat/>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customStyle="1" w:styleId="proposal">
    <w:name w:val="proposal"/>
    <w:basedOn w:val="a3"/>
    <w:next w:val="a"/>
    <w:qFormat/>
    <w:rsid w:val="00983243"/>
    <w:pPr>
      <w:numPr>
        <w:numId w:val="8"/>
      </w:numPr>
      <w:tabs>
        <w:tab w:val="num" w:pos="360"/>
      </w:tabs>
      <w:autoSpaceDE/>
      <w:autoSpaceDN/>
      <w:adjustRightInd/>
      <w:snapToGrid/>
      <w:spacing w:beforeLines="50" w:before="120" w:afterLines="50" w:line="259" w:lineRule="auto"/>
      <w:ind w:left="0" w:firstLine="0"/>
    </w:pPr>
    <w:rPr>
      <w:rFonts w:eastAsia="宋体"/>
      <w:b/>
      <w:lang w:eastAsia="zh-CN"/>
    </w:rPr>
  </w:style>
  <w:style w:type="paragraph" w:customStyle="1" w:styleId="61">
    <w:name w:val="标题 61"/>
    <w:basedOn w:val="a"/>
    <w:next w:val="a"/>
    <w:qFormat/>
    <w:rsid w:val="00B545C9"/>
    <w:pPr>
      <w:keepNext/>
      <w:keepLines/>
      <w:tabs>
        <w:tab w:val="num" w:pos="1152"/>
      </w:tabs>
      <w:overflowPunct w:val="0"/>
      <w:snapToGrid/>
      <w:spacing w:before="120"/>
      <w:ind w:left="1152" w:hanging="1152"/>
      <w:textAlignment w:val="baseline"/>
      <w:outlineLvl w:val="5"/>
    </w:pPr>
    <w:rPr>
      <w:rFonts w:eastAsia="等线" w:cs="Arial"/>
      <w:sz w:val="20"/>
      <w:szCs w:val="20"/>
      <w:lang w:val="en-GB" w:eastAsia="zh-CN"/>
    </w:rPr>
  </w:style>
  <w:style w:type="paragraph" w:customStyle="1" w:styleId="71">
    <w:name w:val="标题 71"/>
    <w:basedOn w:val="a"/>
    <w:next w:val="a"/>
    <w:qFormat/>
    <w:rsid w:val="00B545C9"/>
    <w:pPr>
      <w:keepNext/>
      <w:keepLines/>
      <w:tabs>
        <w:tab w:val="num" w:pos="1296"/>
      </w:tabs>
      <w:overflowPunct w:val="0"/>
      <w:snapToGrid/>
      <w:spacing w:before="120"/>
      <w:ind w:left="1296" w:hanging="1296"/>
      <w:textAlignment w:val="baseline"/>
      <w:outlineLvl w:val="6"/>
    </w:pPr>
    <w:rPr>
      <w:rFonts w:eastAsia="MS Mincho" w:cs="Arial"/>
      <w:sz w:val="20"/>
      <w:szCs w:val="20"/>
      <w:lang w:val="en-GB" w:eastAsia="zh-CN"/>
    </w:rPr>
  </w:style>
  <w:style w:type="character" w:customStyle="1" w:styleId="30">
    <w:name w:val="标题 3 字符"/>
    <w:basedOn w:val="a0"/>
    <w:link w:val="3"/>
    <w:rsid w:val="00F24600"/>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497383766">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EBBE54E-BF06-4622-9BCF-B530692EC3AD}">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DDDBFA65-2E7A-4C09-9F7B-F588B14C0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FA74A-9185-483D-A196-917FF599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2725</TotalTime>
  <Pages>5</Pages>
  <Words>1733</Words>
  <Characters>9884</Characters>
  <Application>Microsoft Office Word</Application>
  <DocSecurity>0</DocSecurity>
  <Lines>82</Lines>
  <Paragraphs>23</Paragraphs>
  <ScaleCrop>false</ScaleCrop>
  <Company>Sony</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203</cp:revision>
  <cp:lastPrinted>2016-05-14T12:14:00Z</cp:lastPrinted>
  <dcterms:created xsi:type="dcterms:W3CDTF">2022-04-12T02:40:00Z</dcterms:created>
  <dcterms:modified xsi:type="dcterms:W3CDTF">2023-02-17T11:39:00Z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